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046" w:rsidRDefault="006A6046" w:rsidP="00951B91">
      <w:pPr>
        <w:jc w:val="center"/>
        <w:rPr>
          <w:b/>
          <w:sz w:val="28"/>
          <w:szCs w:val="28"/>
        </w:rPr>
      </w:pPr>
      <w:r w:rsidRPr="00EF6CBE">
        <w:rPr>
          <w:rFonts w:ascii="Franklin Gothic Book" w:hAnsi="Franklin Gothic Book"/>
          <w:b/>
          <w:noProof/>
          <w:sz w:val="28"/>
          <w:szCs w:val="28"/>
          <w:lang w:val="en-US"/>
        </w:rPr>
        <w:drawing>
          <wp:anchor distT="0" distB="0" distL="114300" distR="114300" simplePos="0" relativeHeight="251659264" behindDoc="1" locked="0" layoutInCell="1" allowOverlap="1">
            <wp:simplePos x="0" y="0"/>
            <wp:positionH relativeFrom="column">
              <wp:posOffset>2286635</wp:posOffset>
            </wp:positionH>
            <wp:positionV relativeFrom="paragraph">
              <wp:posOffset>-399415</wp:posOffset>
            </wp:positionV>
            <wp:extent cx="1243330" cy="995045"/>
            <wp:effectExtent l="0" t="0" r="0" b="0"/>
            <wp:wrapTight wrapText="bothSides">
              <wp:wrapPolygon edited="0">
                <wp:start x="0" y="0"/>
                <wp:lineTo x="0" y="21090"/>
                <wp:lineTo x="21181" y="21090"/>
                <wp:lineTo x="21181" y="0"/>
                <wp:lineTo x="0" y="0"/>
              </wp:wrapPolygon>
            </wp:wrapTight>
            <wp:docPr id="35" name="Picture 10" descr="VACFS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VACFSS (2)"/>
                    <pic:cNvPicPr>
                      <a:picLocks noChangeAspect="1" noChangeArrowheads="1"/>
                    </pic:cNvPicPr>
                  </pic:nvPicPr>
                  <pic:blipFill>
                    <a:blip r:embed="rId9" cstate="print"/>
                    <a:srcRect/>
                    <a:stretch>
                      <a:fillRect/>
                    </a:stretch>
                  </pic:blipFill>
                  <pic:spPr bwMode="auto">
                    <a:xfrm>
                      <a:off x="0" y="0"/>
                      <a:ext cx="1243330" cy="995045"/>
                    </a:xfrm>
                    <a:prstGeom prst="rect">
                      <a:avLst/>
                    </a:prstGeom>
                    <a:noFill/>
                    <a:ln w="9525">
                      <a:noFill/>
                      <a:miter lim="800000"/>
                      <a:headEnd/>
                      <a:tailEnd/>
                    </a:ln>
                  </pic:spPr>
                </pic:pic>
              </a:graphicData>
            </a:graphic>
          </wp:anchor>
        </w:drawing>
      </w:r>
    </w:p>
    <w:p w:rsidR="006A6046" w:rsidRDefault="006A6046" w:rsidP="00951B91">
      <w:pPr>
        <w:jc w:val="center"/>
        <w:rPr>
          <w:b/>
          <w:sz w:val="28"/>
          <w:szCs w:val="28"/>
        </w:rPr>
      </w:pPr>
      <w:bookmarkStart w:id="0" w:name="_GoBack"/>
      <w:bookmarkEnd w:id="0"/>
    </w:p>
    <w:p w:rsidR="00E760D9" w:rsidRDefault="00E760D9" w:rsidP="00951B91">
      <w:pPr>
        <w:jc w:val="center"/>
        <w:rPr>
          <w:b/>
          <w:sz w:val="28"/>
          <w:szCs w:val="28"/>
        </w:rPr>
      </w:pPr>
    </w:p>
    <w:p w:rsidR="006A6046" w:rsidRPr="006A6046" w:rsidRDefault="006A6046" w:rsidP="006A6046">
      <w:pPr>
        <w:spacing w:after="0" w:line="240" w:lineRule="auto"/>
        <w:jc w:val="center"/>
        <w:rPr>
          <w:rFonts w:ascii="Franklin Gothic Book" w:hAnsi="Franklin Gothic Book" w:cs="Franklin Gothic Book"/>
          <w:b/>
          <w:bCs/>
          <w:sz w:val="28"/>
          <w:szCs w:val="28"/>
        </w:rPr>
      </w:pPr>
      <w:r w:rsidRPr="006A6046">
        <w:rPr>
          <w:rFonts w:ascii="Franklin Gothic Book" w:hAnsi="Franklin Gothic Book" w:cs="Franklin Gothic Book"/>
          <w:b/>
          <w:bCs/>
          <w:sz w:val="28"/>
          <w:szCs w:val="28"/>
        </w:rPr>
        <w:t>Vancouver Aboriginal Child &amp; Family Services Society</w:t>
      </w:r>
    </w:p>
    <w:p w:rsidR="006A6046" w:rsidRDefault="006A6046" w:rsidP="008656A0">
      <w:pPr>
        <w:spacing w:after="0"/>
        <w:jc w:val="center"/>
        <w:rPr>
          <w:b/>
          <w:sz w:val="28"/>
          <w:szCs w:val="28"/>
        </w:rPr>
      </w:pPr>
    </w:p>
    <w:p w:rsidR="00E760D9" w:rsidRDefault="00E760D9" w:rsidP="008656A0">
      <w:pPr>
        <w:spacing w:after="0"/>
        <w:jc w:val="center"/>
        <w:rPr>
          <w:b/>
          <w:sz w:val="28"/>
          <w:szCs w:val="28"/>
        </w:rPr>
      </w:pPr>
    </w:p>
    <w:p w:rsidR="00E760D9" w:rsidRDefault="00E760D9" w:rsidP="008656A0">
      <w:pPr>
        <w:spacing w:after="0"/>
        <w:jc w:val="center"/>
        <w:rPr>
          <w:b/>
          <w:sz w:val="28"/>
          <w:szCs w:val="28"/>
        </w:rPr>
      </w:pPr>
    </w:p>
    <w:p w:rsidR="00E760D9" w:rsidRDefault="00E760D9" w:rsidP="008656A0">
      <w:pPr>
        <w:spacing w:after="0"/>
        <w:jc w:val="center"/>
        <w:rPr>
          <w:b/>
          <w:sz w:val="28"/>
          <w:szCs w:val="28"/>
        </w:rPr>
      </w:pPr>
    </w:p>
    <w:p w:rsidR="004531DB" w:rsidRPr="006A6046" w:rsidRDefault="006A6046" w:rsidP="00951B91">
      <w:pPr>
        <w:jc w:val="center"/>
        <w:rPr>
          <w:b/>
          <w:sz w:val="32"/>
          <w:szCs w:val="32"/>
        </w:rPr>
      </w:pPr>
      <w:r w:rsidRPr="006A6046">
        <w:rPr>
          <w:b/>
          <w:sz w:val="32"/>
          <w:szCs w:val="32"/>
        </w:rPr>
        <w:t>ACCESS PRACTICE DIRECTIVE</w:t>
      </w:r>
    </w:p>
    <w:p w:rsidR="009C1CA9" w:rsidRDefault="00B02F98" w:rsidP="00951B91">
      <w:pPr>
        <w:jc w:val="center"/>
        <w:rPr>
          <w:b/>
          <w:sz w:val="24"/>
          <w:szCs w:val="24"/>
        </w:rPr>
      </w:pPr>
      <w:r>
        <w:rPr>
          <w:b/>
          <w:sz w:val="24"/>
          <w:szCs w:val="24"/>
        </w:rPr>
        <w:t>April 20 2018</w:t>
      </w:r>
    </w:p>
    <w:p w:rsidR="00E760D9" w:rsidRDefault="00E760D9" w:rsidP="00951B91">
      <w:pPr>
        <w:jc w:val="center"/>
        <w:rPr>
          <w:b/>
          <w:sz w:val="24"/>
          <w:szCs w:val="24"/>
        </w:rPr>
      </w:pPr>
    </w:p>
    <w:sdt>
      <w:sdtPr>
        <w:rPr>
          <w:rFonts w:asciiTheme="minorHAnsi" w:eastAsiaTheme="minorHAnsi" w:hAnsiTheme="minorHAnsi" w:cstheme="minorBidi"/>
          <w:b w:val="0"/>
          <w:bCs w:val="0"/>
          <w:color w:val="auto"/>
          <w:sz w:val="22"/>
          <w:szCs w:val="22"/>
          <w:lang w:val="en-CA" w:eastAsia="en-US"/>
        </w:rPr>
        <w:id w:val="639848871"/>
        <w:docPartObj>
          <w:docPartGallery w:val="Table of Contents"/>
          <w:docPartUnique/>
        </w:docPartObj>
      </w:sdtPr>
      <w:sdtEndPr>
        <w:rPr>
          <w:noProof/>
        </w:rPr>
      </w:sdtEndPr>
      <w:sdtContent>
        <w:p w:rsidR="00E760D9" w:rsidRPr="00204028" w:rsidRDefault="00E760D9">
          <w:pPr>
            <w:pStyle w:val="TOCHeading"/>
            <w:rPr>
              <w:rFonts w:asciiTheme="minorHAnsi" w:hAnsiTheme="minorHAnsi"/>
              <w:color w:val="auto"/>
            </w:rPr>
          </w:pPr>
          <w:r w:rsidRPr="00204028">
            <w:rPr>
              <w:rFonts w:asciiTheme="minorHAnsi" w:hAnsiTheme="minorHAnsi"/>
              <w:color w:val="auto"/>
            </w:rPr>
            <w:t>Contents</w:t>
          </w:r>
        </w:p>
        <w:p w:rsidR="002A447D" w:rsidRDefault="00E760D9">
          <w:pPr>
            <w:pStyle w:val="TOC2"/>
            <w:rPr>
              <w:rFonts w:eastAsiaTheme="minorEastAsia"/>
              <w:noProof/>
              <w:lang w:val="en-US"/>
            </w:rPr>
          </w:pPr>
          <w:r>
            <w:fldChar w:fldCharType="begin"/>
          </w:r>
          <w:r>
            <w:instrText xml:space="preserve"> TOC \o "1-3" \h \z \u </w:instrText>
          </w:r>
          <w:r>
            <w:fldChar w:fldCharType="separate"/>
          </w:r>
          <w:hyperlink w:anchor="_Toc512002297" w:history="1">
            <w:r w:rsidR="002A447D" w:rsidRPr="00D70C17">
              <w:rPr>
                <w:rStyle w:val="Hyperlink"/>
                <w:noProof/>
              </w:rPr>
              <w:t>The Child’s Right to Access</w:t>
            </w:r>
            <w:r w:rsidR="002A447D">
              <w:rPr>
                <w:noProof/>
                <w:webHidden/>
              </w:rPr>
              <w:tab/>
            </w:r>
            <w:r w:rsidR="002A447D">
              <w:rPr>
                <w:noProof/>
                <w:webHidden/>
              </w:rPr>
              <w:fldChar w:fldCharType="begin"/>
            </w:r>
            <w:r w:rsidR="002A447D">
              <w:rPr>
                <w:noProof/>
                <w:webHidden/>
              </w:rPr>
              <w:instrText xml:space="preserve"> PAGEREF _Toc512002297 \h </w:instrText>
            </w:r>
            <w:r w:rsidR="002A447D">
              <w:rPr>
                <w:noProof/>
                <w:webHidden/>
              </w:rPr>
            </w:r>
            <w:r w:rsidR="002A447D">
              <w:rPr>
                <w:noProof/>
                <w:webHidden/>
              </w:rPr>
              <w:fldChar w:fldCharType="separate"/>
            </w:r>
            <w:r w:rsidR="00696E63">
              <w:rPr>
                <w:noProof/>
                <w:webHidden/>
              </w:rPr>
              <w:t>2</w:t>
            </w:r>
            <w:r w:rsidR="002A447D">
              <w:rPr>
                <w:noProof/>
                <w:webHidden/>
              </w:rPr>
              <w:fldChar w:fldCharType="end"/>
            </w:r>
          </w:hyperlink>
        </w:p>
        <w:p w:rsidR="002A447D" w:rsidRDefault="00EF12B4">
          <w:pPr>
            <w:pStyle w:val="TOC2"/>
            <w:rPr>
              <w:rFonts w:eastAsiaTheme="minorEastAsia"/>
              <w:noProof/>
              <w:lang w:val="en-US"/>
            </w:rPr>
          </w:pPr>
          <w:hyperlink w:anchor="_Toc512002298" w:history="1">
            <w:r w:rsidR="002A447D" w:rsidRPr="00D70C17">
              <w:rPr>
                <w:rStyle w:val="Hyperlink"/>
                <w:noProof/>
              </w:rPr>
              <w:t>Access in the Child’s Best Interests</w:t>
            </w:r>
            <w:r w:rsidR="002A447D">
              <w:rPr>
                <w:noProof/>
                <w:webHidden/>
              </w:rPr>
              <w:tab/>
            </w:r>
            <w:r w:rsidR="002A447D">
              <w:rPr>
                <w:noProof/>
                <w:webHidden/>
              </w:rPr>
              <w:fldChar w:fldCharType="begin"/>
            </w:r>
            <w:r w:rsidR="002A447D">
              <w:rPr>
                <w:noProof/>
                <w:webHidden/>
              </w:rPr>
              <w:instrText xml:space="preserve"> PAGEREF _Toc512002298 \h </w:instrText>
            </w:r>
            <w:r w:rsidR="002A447D">
              <w:rPr>
                <w:noProof/>
                <w:webHidden/>
              </w:rPr>
            </w:r>
            <w:r w:rsidR="002A447D">
              <w:rPr>
                <w:noProof/>
                <w:webHidden/>
              </w:rPr>
              <w:fldChar w:fldCharType="separate"/>
            </w:r>
            <w:r w:rsidR="00696E63">
              <w:rPr>
                <w:noProof/>
                <w:webHidden/>
              </w:rPr>
              <w:t>2</w:t>
            </w:r>
            <w:r w:rsidR="002A447D">
              <w:rPr>
                <w:noProof/>
                <w:webHidden/>
              </w:rPr>
              <w:fldChar w:fldCharType="end"/>
            </w:r>
          </w:hyperlink>
        </w:p>
        <w:p w:rsidR="002A447D" w:rsidRDefault="00EF12B4">
          <w:pPr>
            <w:pStyle w:val="TOC2"/>
            <w:rPr>
              <w:rFonts w:eastAsiaTheme="minorEastAsia"/>
              <w:noProof/>
              <w:lang w:val="en-US"/>
            </w:rPr>
          </w:pPr>
          <w:hyperlink w:anchor="_Toc512002299" w:history="1">
            <w:r w:rsidR="002A447D" w:rsidRPr="00D70C17">
              <w:rPr>
                <w:rStyle w:val="Hyperlink"/>
                <w:noProof/>
              </w:rPr>
              <w:t>Access and Conflicting Court Orders</w:t>
            </w:r>
            <w:r w:rsidR="002A447D">
              <w:rPr>
                <w:noProof/>
                <w:webHidden/>
              </w:rPr>
              <w:tab/>
            </w:r>
            <w:r w:rsidR="002A447D">
              <w:rPr>
                <w:noProof/>
                <w:webHidden/>
              </w:rPr>
              <w:fldChar w:fldCharType="begin"/>
            </w:r>
            <w:r w:rsidR="002A447D">
              <w:rPr>
                <w:noProof/>
                <w:webHidden/>
              </w:rPr>
              <w:instrText xml:space="preserve"> PAGEREF _Toc512002299 \h </w:instrText>
            </w:r>
            <w:r w:rsidR="002A447D">
              <w:rPr>
                <w:noProof/>
                <w:webHidden/>
              </w:rPr>
            </w:r>
            <w:r w:rsidR="002A447D">
              <w:rPr>
                <w:noProof/>
                <w:webHidden/>
              </w:rPr>
              <w:fldChar w:fldCharType="separate"/>
            </w:r>
            <w:r w:rsidR="00696E63">
              <w:rPr>
                <w:noProof/>
                <w:webHidden/>
              </w:rPr>
              <w:t>3</w:t>
            </w:r>
            <w:r w:rsidR="002A447D">
              <w:rPr>
                <w:noProof/>
                <w:webHidden/>
              </w:rPr>
              <w:fldChar w:fldCharType="end"/>
            </w:r>
          </w:hyperlink>
        </w:p>
        <w:p w:rsidR="002A447D" w:rsidRDefault="00EF12B4">
          <w:pPr>
            <w:pStyle w:val="TOC2"/>
            <w:rPr>
              <w:rFonts w:eastAsiaTheme="minorEastAsia"/>
              <w:noProof/>
              <w:lang w:val="en-US"/>
            </w:rPr>
          </w:pPr>
          <w:hyperlink w:anchor="_Toc512002300" w:history="1">
            <w:r w:rsidR="002A447D" w:rsidRPr="00D70C17">
              <w:rPr>
                <w:rStyle w:val="Hyperlink"/>
                <w:noProof/>
              </w:rPr>
              <w:t>Access Orders</w:t>
            </w:r>
            <w:r w:rsidR="002A447D">
              <w:rPr>
                <w:noProof/>
                <w:webHidden/>
              </w:rPr>
              <w:tab/>
            </w:r>
            <w:r w:rsidR="002A447D">
              <w:rPr>
                <w:noProof/>
                <w:webHidden/>
              </w:rPr>
              <w:fldChar w:fldCharType="begin"/>
            </w:r>
            <w:r w:rsidR="002A447D">
              <w:rPr>
                <w:noProof/>
                <w:webHidden/>
              </w:rPr>
              <w:instrText xml:space="preserve"> PAGEREF _Toc512002300 \h </w:instrText>
            </w:r>
            <w:r w:rsidR="002A447D">
              <w:rPr>
                <w:noProof/>
                <w:webHidden/>
              </w:rPr>
            </w:r>
            <w:r w:rsidR="002A447D">
              <w:rPr>
                <w:noProof/>
                <w:webHidden/>
              </w:rPr>
              <w:fldChar w:fldCharType="separate"/>
            </w:r>
            <w:r w:rsidR="00696E63">
              <w:rPr>
                <w:noProof/>
                <w:webHidden/>
              </w:rPr>
              <w:t>3</w:t>
            </w:r>
            <w:r w:rsidR="002A447D">
              <w:rPr>
                <w:noProof/>
                <w:webHidden/>
              </w:rPr>
              <w:fldChar w:fldCharType="end"/>
            </w:r>
          </w:hyperlink>
        </w:p>
        <w:p w:rsidR="002A447D" w:rsidRDefault="00EF12B4">
          <w:pPr>
            <w:pStyle w:val="TOC2"/>
            <w:rPr>
              <w:rFonts w:eastAsiaTheme="minorEastAsia"/>
              <w:noProof/>
              <w:lang w:val="en-US"/>
            </w:rPr>
          </w:pPr>
          <w:hyperlink w:anchor="_Toc512002301" w:history="1">
            <w:r w:rsidR="002A447D" w:rsidRPr="00D70C17">
              <w:rPr>
                <w:rStyle w:val="Hyperlink"/>
                <w:noProof/>
              </w:rPr>
              <w:t>Visit Supervision</w:t>
            </w:r>
            <w:r w:rsidR="002A447D">
              <w:rPr>
                <w:noProof/>
                <w:webHidden/>
              </w:rPr>
              <w:tab/>
            </w:r>
            <w:r w:rsidR="002A447D">
              <w:rPr>
                <w:noProof/>
                <w:webHidden/>
              </w:rPr>
              <w:fldChar w:fldCharType="begin"/>
            </w:r>
            <w:r w:rsidR="002A447D">
              <w:rPr>
                <w:noProof/>
                <w:webHidden/>
              </w:rPr>
              <w:instrText xml:space="preserve"> PAGEREF _Toc512002301 \h </w:instrText>
            </w:r>
            <w:r w:rsidR="002A447D">
              <w:rPr>
                <w:noProof/>
                <w:webHidden/>
              </w:rPr>
            </w:r>
            <w:r w:rsidR="002A447D">
              <w:rPr>
                <w:noProof/>
                <w:webHidden/>
              </w:rPr>
              <w:fldChar w:fldCharType="separate"/>
            </w:r>
            <w:r w:rsidR="00696E63">
              <w:rPr>
                <w:noProof/>
                <w:webHidden/>
              </w:rPr>
              <w:t>4</w:t>
            </w:r>
            <w:r w:rsidR="002A447D">
              <w:rPr>
                <w:noProof/>
                <w:webHidden/>
              </w:rPr>
              <w:fldChar w:fldCharType="end"/>
            </w:r>
          </w:hyperlink>
        </w:p>
        <w:p w:rsidR="002A447D" w:rsidRDefault="00EF12B4">
          <w:pPr>
            <w:pStyle w:val="TOC2"/>
            <w:rPr>
              <w:rFonts w:eastAsiaTheme="minorEastAsia"/>
              <w:noProof/>
              <w:lang w:val="en-US"/>
            </w:rPr>
          </w:pPr>
          <w:hyperlink w:anchor="_Toc512002302" w:history="1">
            <w:r w:rsidR="002A447D" w:rsidRPr="00D70C17">
              <w:rPr>
                <w:rStyle w:val="Hyperlink"/>
                <w:noProof/>
              </w:rPr>
              <w:t>Determining Access Arrangements</w:t>
            </w:r>
            <w:r w:rsidR="002A447D">
              <w:rPr>
                <w:noProof/>
                <w:webHidden/>
              </w:rPr>
              <w:tab/>
            </w:r>
            <w:r w:rsidR="002A447D">
              <w:rPr>
                <w:noProof/>
                <w:webHidden/>
              </w:rPr>
              <w:fldChar w:fldCharType="begin"/>
            </w:r>
            <w:r w:rsidR="002A447D">
              <w:rPr>
                <w:noProof/>
                <w:webHidden/>
              </w:rPr>
              <w:instrText xml:space="preserve"> PAGEREF _Toc512002302 \h </w:instrText>
            </w:r>
            <w:r w:rsidR="002A447D">
              <w:rPr>
                <w:noProof/>
                <w:webHidden/>
              </w:rPr>
            </w:r>
            <w:r w:rsidR="002A447D">
              <w:rPr>
                <w:noProof/>
                <w:webHidden/>
              </w:rPr>
              <w:fldChar w:fldCharType="separate"/>
            </w:r>
            <w:r w:rsidR="00696E63">
              <w:rPr>
                <w:noProof/>
                <w:webHidden/>
              </w:rPr>
              <w:t>5</w:t>
            </w:r>
            <w:r w:rsidR="002A447D">
              <w:rPr>
                <w:noProof/>
                <w:webHidden/>
              </w:rPr>
              <w:fldChar w:fldCharType="end"/>
            </w:r>
          </w:hyperlink>
        </w:p>
        <w:p w:rsidR="002A447D" w:rsidRDefault="00EF12B4">
          <w:pPr>
            <w:pStyle w:val="TOC3"/>
            <w:tabs>
              <w:tab w:val="left" w:pos="880"/>
              <w:tab w:val="right" w:leader="dot" w:pos="9350"/>
            </w:tabs>
            <w:rPr>
              <w:rFonts w:eastAsiaTheme="minorEastAsia"/>
              <w:noProof/>
              <w:lang w:val="en-US"/>
            </w:rPr>
          </w:pPr>
          <w:hyperlink w:anchor="_Toc512002303" w:history="1">
            <w:r w:rsidR="002A447D" w:rsidRPr="00D70C17">
              <w:rPr>
                <w:rStyle w:val="Hyperlink"/>
                <w:noProof/>
              </w:rPr>
              <w:t>1.</w:t>
            </w:r>
            <w:r w:rsidR="002A447D">
              <w:rPr>
                <w:rFonts w:eastAsiaTheme="minorEastAsia"/>
                <w:noProof/>
                <w:lang w:val="en-US"/>
              </w:rPr>
              <w:tab/>
            </w:r>
            <w:r w:rsidR="002A447D" w:rsidRPr="00D70C17">
              <w:rPr>
                <w:rStyle w:val="Hyperlink"/>
                <w:noProof/>
              </w:rPr>
              <w:t>How does access affect the child?</w:t>
            </w:r>
            <w:r w:rsidR="002A447D">
              <w:rPr>
                <w:noProof/>
                <w:webHidden/>
              </w:rPr>
              <w:tab/>
            </w:r>
            <w:r w:rsidR="002A447D">
              <w:rPr>
                <w:noProof/>
                <w:webHidden/>
              </w:rPr>
              <w:fldChar w:fldCharType="begin"/>
            </w:r>
            <w:r w:rsidR="002A447D">
              <w:rPr>
                <w:noProof/>
                <w:webHidden/>
              </w:rPr>
              <w:instrText xml:space="preserve"> PAGEREF _Toc512002303 \h </w:instrText>
            </w:r>
            <w:r w:rsidR="002A447D">
              <w:rPr>
                <w:noProof/>
                <w:webHidden/>
              </w:rPr>
            </w:r>
            <w:r w:rsidR="002A447D">
              <w:rPr>
                <w:noProof/>
                <w:webHidden/>
              </w:rPr>
              <w:fldChar w:fldCharType="separate"/>
            </w:r>
            <w:r w:rsidR="00696E63">
              <w:rPr>
                <w:noProof/>
                <w:webHidden/>
              </w:rPr>
              <w:t>5</w:t>
            </w:r>
            <w:r w:rsidR="002A447D">
              <w:rPr>
                <w:noProof/>
                <w:webHidden/>
              </w:rPr>
              <w:fldChar w:fldCharType="end"/>
            </w:r>
          </w:hyperlink>
        </w:p>
        <w:p w:rsidR="002A447D" w:rsidRDefault="00EF12B4">
          <w:pPr>
            <w:pStyle w:val="TOC3"/>
            <w:tabs>
              <w:tab w:val="left" w:pos="880"/>
              <w:tab w:val="right" w:leader="dot" w:pos="9350"/>
            </w:tabs>
            <w:rPr>
              <w:rFonts w:eastAsiaTheme="minorEastAsia"/>
              <w:noProof/>
              <w:lang w:val="en-US"/>
            </w:rPr>
          </w:pPr>
          <w:hyperlink w:anchor="_Toc512002304" w:history="1">
            <w:r w:rsidR="002A447D" w:rsidRPr="00D70C17">
              <w:rPr>
                <w:rStyle w:val="Hyperlink"/>
                <w:noProof/>
              </w:rPr>
              <w:t>2.</w:t>
            </w:r>
            <w:r w:rsidR="002A447D">
              <w:rPr>
                <w:rFonts w:eastAsiaTheme="minorEastAsia"/>
                <w:noProof/>
                <w:lang w:val="en-US"/>
              </w:rPr>
              <w:tab/>
            </w:r>
            <w:r w:rsidR="002A447D" w:rsidRPr="00D70C17">
              <w:rPr>
                <w:rStyle w:val="Hyperlink"/>
                <w:noProof/>
              </w:rPr>
              <w:t>Are access arrangements consistent with the child’s developmental needs?</w:t>
            </w:r>
            <w:r w:rsidR="002A447D">
              <w:rPr>
                <w:noProof/>
                <w:webHidden/>
              </w:rPr>
              <w:tab/>
            </w:r>
            <w:r w:rsidR="002A447D">
              <w:rPr>
                <w:noProof/>
                <w:webHidden/>
              </w:rPr>
              <w:fldChar w:fldCharType="begin"/>
            </w:r>
            <w:r w:rsidR="002A447D">
              <w:rPr>
                <w:noProof/>
                <w:webHidden/>
              </w:rPr>
              <w:instrText xml:space="preserve"> PAGEREF _Toc512002304 \h </w:instrText>
            </w:r>
            <w:r w:rsidR="002A447D">
              <w:rPr>
                <w:noProof/>
                <w:webHidden/>
              </w:rPr>
            </w:r>
            <w:r w:rsidR="002A447D">
              <w:rPr>
                <w:noProof/>
                <w:webHidden/>
              </w:rPr>
              <w:fldChar w:fldCharType="separate"/>
            </w:r>
            <w:r w:rsidR="00696E63">
              <w:rPr>
                <w:noProof/>
                <w:webHidden/>
              </w:rPr>
              <w:t>5</w:t>
            </w:r>
            <w:r w:rsidR="002A447D">
              <w:rPr>
                <w:noProof/>
                <w:webHidden/>
              </w:rPr>
              <w:fldChar w:fldCharType="end"/>
            </w:r>
          </w:hyperlink>
        </w:p>
        <w:p w:rsidR="002A447D" w:rsidRDefault="00EF12B4">
          <w:pPr>
            <w:pStyle w:val="TOC3"/>
            <w:tabs>
              <w:tab w:val="left" w:pos="880"/>
              <w:tab w:val="right" w:leader="dot" w:pos="9350"/>
            </w:tabs>
            <w:rPr>
              <w:rFonts w:eastAsiaTheme="minorEastAsia"/>
              <w:noProof/>
              <w:lang w:val="en-US"/>
            </w:rPr>
          </w:pPr>
          <w:hyperlink w:anchor="_Toc512002305" w:history="1">
            <w:r w:rsidR="002A447D" w:rsidRPr="00D70C17">
              <w:rPr>
                <w:rStyle w:val="Hyperlink"/>
                <w:noProof/>
              </w:rPr>
              <w:t>3.</w:t>
            </w:r>
            <w:r w:rsidR="002A447D">
              <w:rPr>
                <w:rFonts w:eastAsiaTheme="minorEastAsia"/>
                <w:noProof/>
                <w:lang w:val="en-US"/>
              </w:rPr>
              <w:tab/>
            </w:r>
            <w:r w:rsidR="002A447D" w:rsidRPr="00D70C17">
              <w:rPr>
                <w:rStyle w:val="Hyperlink"/>
                <w:noProof/>
              </w:rPr>
              <w:t>Do access arrangements support the permanency plan?</w:t>
            </w:r>
            <w:r w:rsidR="002A447D">
              <w:rPr>
                <w:noProof/>
                <w:webHidden/>
              </w:rPr>
              <w:tab/>
            </w:r>
            <w:r w:rsidR="002A447D">
              <w:rPr>
                <w:noProof/>
                <w:webHidden/>
              </w:rPr>
              <w:fldChar w:fldCharType="begin"/>
            </w:r>
            <w:r w:rsidR="002A447D">
              <w:rPr>
                <w:noProof/>
                <w:webHidden/>
              </w:rPr>
              <w:instrText xml:space="preserve"> PAGEREF _Toc512002305 \h </w:instrText>
            </w:r>
            <w:r w:rsidR="002A447D">
              <w:rPr>
                <w:noProof/>
                <w:webHidden/>
              </w:rPr>
            </w:r>
            <w:r w:rsidR="002A447D">
              <w:rPr>
                <w:noProof/>
                <w:webHidden/>
              </w:rPr>
              <w:fldChar w:fldCharType="separate"/>
            </w:r>
            <w:r w:rsidR="00696E63">
              <w:rPr>
                <w:noProof/>
                <w:webHidden/>
              </w:rPr>
              <w:t>6</w:t>
            </w:r>
            <w:r w:rsidR="002A447D">
              <w:rPr>
                <w:noProof/>
                <w:webHidden/>
              </w:rPr>
              <w:fldChar w:fldCharType="end"/>
            </w:r>
          </w:hyperlink>
        </w:p>
        <w:p w:rsidR="002A447D" w:rsidRDefault="00EF12B4">
          <w:pPr>
            <w:pStyle w:val="TOC3"/>
            <w:tabs>
              <w:tab w:val="left" w:pos="880"/>
              <w:tab w:val="right" w:leader="dot" w:pos="9350"/>
            </w:tabs>
            <w:rPr>
              <w:rFonts w:eastAsiaTheme="minorEastAsia"/>
              <w:noProof/>
              <w:lang w:val="en-US"/>
            </w:rPr>
          </w:pPr>
          <w:hyperlink w:anchor="_Toc512002306" w:history="1">
            <w:r w:rsidR="002A447D" w:rsidRPr="00D70C17">
              <w:rPr>
                <w:rStyle w:val="Hyperlink"/>
                <w:noProof/>
              </w:rPr>
              <w:t>4.</w:t>
            </w:r>
            <w:r w:rsidR="002A447D">
              <w:rPr>
                <w:rFonts w:eastAsiaTheme="minorEastAsia"/>
                <w:noProof/>
                <w:lang w:val="en-US"/>
              </w:rPr>
              <w:tab/>
            </w:r>
            <w:r w:rsidR="002A447D" w:rsidRPr="00D70C17">
              <w:rPr>
                <w:rStyle w:val="Hyperlink"/>
                <w:noProof/>
              </w:rPr>
              <w:t>Are there risks associated with access?</w:t>
            </w:r>
            <w:r w:rsidR="002A447D">
              <w:rPr>
                <w:noProof/>
                <w:webHidden/>
              </w:rPr>
              <w:tab/>
            </w:r>
            <w:r w:rsidR="002A447D">
              <w:rPr>
                <w:noProof/>
                <w:webHidden/>
              </w:rPr>
              <w:fldChar w:fldCharType="begin"/>
            </w:r>
            <w:r w:rsidR="002A447D">
              <w:rPr>
                <w:noProof/>
                <w:webHidden/>
              </w:rPr>
              <w:instrText xml:space="preserve"> PAGEREF _Toc512002306 \h </w:instrText>
            </w:r>
            <w:r w:rsidR="002A447D">
              <w:rPr>
                <w:noProof/>
                <w:webHidden/>
              </w:rPr>
            </w:r>
            <w:r w:rsidR="002A447D">
              <w:rPr>
                <w:noProof/>
                <w:webHidden/>
              </w:rPr>
              <w:fldChar w:fldCharType="separate"/>
            </w:r>
            <w:r w:rsidR="00696E63">
              <w:rPr>
                <w:noProof/>
                <w:webHidden/>
              </w:rPr>
              <w:t>7</w:t>
            </w:r>
            <w:r w:rsidR="002A447D">
              <w:rPr>
                <w:noProof/>
                <w:webHidden/>
              </w:rPr>
              <w:fldChar w:fldCharType="end"/>
            </w:r>
          </w:hyperlink>
        </w:p>
        <w:p w:rsidR="002A447D" w:rsidRDefault="00EF12B4">
          <w:pPr>
            <w:pStyle w:val="TOC3"/>
            <w:tabs>
              <w:tab w:val="left" w:pos="880"/>
              <w:tab w:val="right" w:leader="dot" w:pos="9350"/>
            </w:tabs>
            <w:rPr>
              <w:rFonts w:eastAsiaTheme="minorEastAsia"/>
              <w:noProof/>
              <w:lang w:val="en-US"/>
            </w:rPr>
          </w:pPr>
          <w:hyperlink w:anchor="_Toc512002307" w:history="1">
            <w:r w:rsidR="002A447D" w:rsidRPr="00D70C17">
              <w:rPr>
                <w:rStyle w:val="Hyperlink"/>
                <w:noProof/>
              </w:rPr>
              <w:t>5.</w:t>
            </w:r>
            <w:r w:rsidR="002A447D">
              <w:rPr>
                <w:rFonts w:eastAsiaTheme="minorEastAsia"/>
                <w:noProof/>
                <w:lang w:val="en-US"/>
              </w:rPr>
              <w:tab/>
            </w:r>
            <w:r w:rsidR="002A447D" w:rsidRPr="00D70C17">
              <w:rPr>
                <w:rStyle w:val="Hyperlink"/>
                <w:noProof/>
              </w:rPr>
              <w:t>Is the parent able to maintain access arrangements?</w:t>
            </w:r>
            <w:r w:rsidR="002A447D">
              <w:rPr>
                <w:noProof/>
                <w:webHidden/>
              </w:rPr>
              <w:tab/>
            </w:r>
            <w:r w:rsidR="002A447D">
              <w:rPr>
                <w:noProof/>
                <w:webHidden/>
              </w:rPr>
              <w:fldChar w:fldCharType="begin"/>
            </w:r>
            <w:r w:rsidR="002A447D">
              <w:rPr>
                <w:noProof/>
                <w:webHidden/>
              </w:rPr>
              <w:instrText xml:space="preserve"> PAGEREF _Toc512002307 \h </w:instrText>
            </w:r>
            <w:r w:rsidR="002A447D">
              <w:rPr>
                <w:noProof/>
                <w:webHidden/>
              </w:rPr>
            </w:r>
            <w:r w:rsidR="002A447D">
              <w:rPr>
                <w:noProof/>
                <w:webHidden/>
              </w:rPr>
              <w:fldChar w:fldCharType="separate"/>
            </w:r>
            <w:r w:rsidR="00696E63">
              <w:rPr>
                <w:noProof/>
                <w:webHidden/>
              </w:rPr>
              <w:t>7</w:t>
            </w:r>
            <w:r w:rsidR="002A447D">
              <w:rPr>
                <w:noProof/>
                <w:webHidden/>
              </w:rPr>
              <w:fldChar w:fldCharType="end"/>
            </w:r>
          </w:hyperlink>
        </w:p>
        <w:p w:rsidR="002A447D" w:rsidRDefault="00EF12B4">
          <w:pPr>
            <w:pStyle w:val="TOC2"/>
            <w:rPr>
              <w:rFonts w:eastAsiaTheme="minorEastAsia"/>
              <w:noProof/>
              <w:lang w:val="en-US"/>
            </w:rPr>
          </w:pPr>
          <w:hyperlink w:anchor="_Toc512002308" w:history="1">
            <w:r w:rsidR="002A447D" w:rsidRPr="00D70C17">
              <w:rPr>
                <w:rStyle w:val="Hyperlink"/>
                <w:noProof/>
              </w:rPr>
              <w:t>Reviewing Access Arrangements</w:t>
            </w:r>
            <w:r w:rsidR="002A447D">
              <w:rPr>
                <w:noProof/>
                <w:webHidden/>
              </w:rPr>
              <w:tab/>
            </w:r>
            <w:r w:rsidR="002A447D">
              <w:rPr>
                <w:noProof/>
                <w:webHidden/>
              </w:rPr>
              <w:fldChar w:fldCharType="begin"/>
            </w:r>
            <w:r w:rsidR="002A447D">
              <w:rPr>
                <w:noProof/>
                <w:webHidden/>
              </w:rPr>
              <w:instrText xml:space="preserve"> PAGEREF _Toc512002308 \h </w:instrText>
            </w:r>
            <w:r w:rsidR="002A447D">
              <w:rPr>
                <w:noProof/>
                <w:webHidden/>
              </w:rPr>
            </w:r>
            <w:r w:rsidR="002A447D">
              <w:rPr>
                <w:noProof/>
                <w:webHidden/>
              </w:rPr>
              <w:fldChar w:fldCharType="separate"/>
            </w:r>
            <w:r w:rsidR="00696E63">
              <w:rPr>
                <w:noProof/>
                <w:webHidden/>
              </w:rPr>
              <w:t>8</w:t>
            </w:r>
            <w:r w:rsidR="002A447D">
              <w:rPr>
                <w:noProof/>
                <w:webHidden/>
              </w:rPr>
              <w:fldChar w:fldCharType="end"/>
            </w:r>
          </w:hyperlink>
        </w:p>
        <w:p w:rsidR="002A447D" w:rsidRDefault="00EF12B4">
          <w:pPr>
            <w:pStyle w:val="TOC2"/>
            <w:rPr>
              <w:rFonts w:eastAsiaTheme="minorEastAsia"/>
              <w:noProof/>
              <w:lang w:val="en-US"/>
            </w:rPr>
          </w:pPr>
          <w:hyperlink w:anchor="_Toc512002309" w:history="1">
            <w:r w:rsidR="002A447D" w:rsidRPr="00D70C17">
              <w:rPr>
                <w:rStyle w:val="Hyperlink"/>
                <w:noProof/>
              </w:rPr>
              <w:t>Appendix 1: Supervision Levels Table</w:t>
            </w:r>
            <w:r w:rsidR="002A447D">
              <w:rPr>
                <w:noProof/>
                <w:webHidden/>
              </w:rPr>
              <w:tab/>
            </w:r>
            <w:r w:rsidR="002A447D">
              <w:rPr>
                <w:noProof/>
                <w:webHidden/>
              </w:rPr>
              <w:fldChar w:fldCharType="begin"/>
            </w:r>
            <w:r w:rsidR="002A447D">
              <w:rPr>
                <w:noProof/>
                <w:webHidden/>
              </w:rPr>
              <w:instrText xml:space="preserve"> PAGEREF _Toc512002309 \h </w:instrText>
            </w:r>
            <w:r w:rsidR="002A447D">
              <w:rPr>
                <w:noProof/>
                <w:webHidden/>
              </w:rPr>
            </w:r>
            <w:r w:rsidR="002A447D">
              <w:rPr>
                <w:noProof/>
                <w:webHidden/>
              </w:rPr>
              <w:fldChar w:fldCharType="separate"/>
            </w:r>
            <w:r w:rsidR="00696E63">
              <w:rPr>
                <w:noProof/>
                <w:webHidden/>
              </w:rPr>
              <w:t>10</w:t>
            </w:r>
            <w:r w:rsidR="002A447D">
              <w:rPr>
                <w:noProof/>
                <w:webHidden/>
              </w:rPr>
              <w:fldChar w:fldCharType="end"/>
            </w:r>
          </w:hyperlink>
        </w:p>
        <w:p w:rsidR="002A447D" w:rsidRDefault="00EF12B4">
          <w:pPr>
            <w:pStyle w:val="TOC2"/>
            <w:rPr>
              <w:rFonts w:eastAsiaTheme="minorEastAsia"/>
              <w:noProof/>
              <w:lang w:val="en-US"/>
            </w:rPr>
          </w:pPr>
          <w:hyperlink w:anchor="_Toc512002310" w:history="1">
            <w:r w:rsidR="002A447D" w:rsidRPr="00D70C17">
              <w:rPr>
                <w:rStyle w:val="Hyperlink"/>
                <w:noProof/>
              </w:rPr>
              <w:t>Appendix 2: Access Checklist (Child Protection)</w:t>
            </w:r>
            <w:r w:rsidR="002A447D">
              <w:rPr>
                <w:noProof/>
                <w:webHidden/>
              </w:rPr>
              <w:tab/>
            </w:r>
            <w:r w:rsidR="002A447D">
              <w:rPr>
                <w:noProof/>
                <w:webHidden/>
              </w:rPr>
              <w:fldChar w:fldCharType="begin"/>
            </w:r>
            <w:r w:rsidR="002A447D">
              <w:rPr>
                <w:noProof/>
                <w:webHidden/>
              </w:rPr>
              <w:instrText xml:space="preserve"> PAGEREF _Toc512002310 \h </w:instrText>
            </w:r>
            <w:r w:rsidR="002A447D">
              <w:rPr>
                <w:noProof/>
                <w:webHidden/>
              </w:rPr>
            </w:r>
            <w:r w:rsidR="002A447D">
              <w:rPr>
                <w:noProof/>
                <w:webHidden/>
              </w:rPr>
              <w:fldChar w:fldCharType="separate"/>
            </w:r>
            <w:r w:rsidR="00696E63">
              <w:rPr>
                <w:noProof/>
                <w:webHidden/>
              </w:rPr>
              <w:t>12</w:t>
            </w:r>
            <w:r w:rsidR="002A447D">
              <w:rPr>
                <w:noProof/>
                <w:webHidden/>
              </w:rPr>
              <w:fldChar w:fldCharType="end"/>
            </w:r>
          </w:hyperlink>
        </w:p>
        <w:p w:rsidR="002A447D" w:rsidRDefault="00EF12B4">
          <w:pPr>
            <w:pStyle w:val="TOC2"/>
            <w:rPr>
              <w:rFonts w:eastAsiaTheme="minorEastAsia"/>
              <w:noProof/>
              <w:lang w:val="en-US"/>
            </w:rPr>
          </w:pPr>
          <w:hyperlink w:anchor="_Toc512002311" w:history="1">
            <w:r w:rsidR="002A447D" w:rsidRPr="00D70C17">
              <w:rPr>
                <w:rStyle w:val="Hyperlink"/>
                <w:noProof/>
              </w:rPr>
              <w:t>Appendix 3: Resources Transportation Requisition</w:t>
            </w:r>
            <w:r w:rsidR="002A447D">
              <w:rPr>
                <w:noProof/>
                <w:webHidden/>
              </w:rPr>
              <w:tab/>
            </w:r>
            <w:r w:rsidR="002A447D">
              <w:rPr>
                <w:noProof/>
                <w:webHidden/>
              </w:rPr>
              <w:fldChar w:fldCharType="begin"/>
            </w:r>
            <w:r w:rsidR="002A447D">
              <w:rPr>
                <w:noProof/>
                <w:webHidden/>
              </w:rPr>
              <w:instrText xml:space="preserve"> PAGEREF _Toc512002311 \h </w:instrText>
            </w:r>
            <w:r w:rsidR="002A447D">
              <w:rPr>
                <w:noProof/>
                <w:webHidden/>
              </w:rPr>
            </w:r>
            <w:r w:rsidR="002A447D">
              <w:rPr>
                <w:noProof/>
                <w:webHidden/>
              </w:rPr>
              <w:fldChar w:fldCharType="separate"/>
            </w:r>
            <w:r w:rsidR="00696E63">
              <w:rPr>
                <w:noProof/>
                <w:webHidden/>
              </w:rPr>
              <w:t>13</w:t>
            </w:r>
            <w:r w:rsidR="002A447D">
              <w:rPr>
                <w:noProof/>
                <w:webHidden/>
              </w:rPr>
              <w:fldChar w:fldCharType="end"/>
            </w:r>
          </w:hyperlink>
        </w:p>
        <w:p w:rsidR="00B57F1C" w:rsidRDefault="00E760D9" w:rsidP="00B57F1C">
          <w:pPr>
            <w:rPr>
              <w:noProof/>
            </w:rPr>
          </w:pPr>
          <w:r>
            <w:rPr>
              <w:b/>
              <w:bCs/>
              <w:noProof/>
            </w:rPr>
            <w:fldChar w:fldCharType="end"/>
          </w:r>
        </w:p>
      </w:sdtContent>
    </w:sdt>
    <w:bookmarkStart w:id="1" w:name="_Toc512002297" w:displacedByCustomXml="prev"/>
    <w:p w:rsidR="00E760D9" w:rsidRPr="00E760D9" w:rsidRDefault="00B3296F" w:rsidP="00E760D9">
      <w:pPr>
        <w:pStyle w:val="Heading2"/>
      </w:pPr>
      <w:r w:rsidRPr="000A1DF8">
        <w:lastRenderedPageBreak/>
        <w:t>The Child’s Right to Access</w:t>
      </w:r>
      <w:bookmarkEnd w:id="1"/>
    </w:p>
    <w:p w:rsidR="00B3296F" w:rsidRPr="00AB2C66" w:rsidRDefault="00B3296F" w:rsidP="008D7697">
      <w:pPr>
        <w:jc w:val="both"/>
      </w:pPr>
      <w:r w:rsidRPr="00AB2C66">
        <w:t>Every child has a right</w:t>
      </w:r>
      <w:r w:rsidR="00EC231E">
        <w:rPr>
          <w:rStyle w:val="FootnoteReference"/>
        </w:rPr>
        <w:footnoteReference w:id="1"/>
      </w:r>
      <w:r w:rsidRPr="00AB2C66">
        <w:t xml:space="preserve"> to</w:t>
      </w:r>
      <w:r w:rsidR="00B4105E">
        <w:t xml:space="preserve"> access</w:t>
      </w:r>
      <w:r w:rsidR="000A1DF8" w:rsidRPr="000A1DF8">
        <w:rPr>
          <w:rStyle w:val="FootnoteReference"/>
        </w:rPr>
        <w:footnoteReference w:id="2"/>
      </w:r>
      <w:r w:rsidR="00B4105E">
        <w:t xml:space="preserve"> that supports</w:t>
      </w:r>
      <w:r w:rsidRPr="00AB2C66">
        <w:t xml:space="preserve"> safe</w:t>
      </w:r>
      <w:r w:rsidR="00741079">
        <w:t xml:space="preserve"> connections </w:t>
      </w:r>
      <w:r w:rsidRPr="00AB2C66">
        <w:t xml:space="preserve">to their parent(s), family, </w:t>
      </w:r>
      <w:proofErr w:type="gramStart"/>
      <w:r w:rsidRPr="00AB2C66">
        <w:t>community(</w:t>
      </w:r>
      <w:proofErr w:type="spellStart"/>
      <w:proofErr w:type="gramEnd"/>
      <w:r w:rsidRPr="00AB2C66">
        <w:t>ies</w:t>
      </w:r>
      <w:proofErr w:type="spellEnd"/>
      <w:r w:rsidRPr="00AB2C66">
        <w:t xml:space="preserve">) and culture(s). </w:t>
      </w:r>
      <w:r w:rsidR="004F66A2">
        <w:t>Supporting this right is a restorative child welfare practice that can</w:t>
      </w:r>
      <w:r w:rsidRPr="00AB2C66">
        <w:t xml:space="preserve"> </w:t>
      </w:r>
    </w:p>
    <w:p w:rsidR="00394C63" w:rsidRPr="00AB2C66" w:rsidRDefault="00394C63" w:rsidP="008D7697">
      <w:pPr>
        <w:pStyle w:val="ListParagraph"/>
        <w:numPr>
          <w:ilvl w:val="0"/>
          <w:numId w:val="8"/>
        </w:numPr>
        <w:jc w:val="both"/>
      </w:pPr>
      <w:r w:rsidRPr="00AB2C66">
        <w:t>S</w:t>
      </w:r>
      <w:r w:rsidR="00B4105E">
        <w:t>trengthen</w:t>
      </w:r>
      <w:r w:rsidRPr="00AB2C66">
        <w:t xml:space="preserve"> the </w:t>
      </w:r>
      <w:r w:rsidR="00B3296F" w:rsidRPr="00AB2C66">
        <w:t xml:space="preserve">child’s </w:t>
      </w:r>
      <w:r w:rsidRPr="00AB2C66">
        <w:t>sense of belong</w:t>
      </w:r>
      <w:r w:rsidR="00B4105E">
        <w:t>ing</w:t>
      </w:r>
      <w:r w:rsidR="004F66A2">
        <w:t>, attachments and resilience</w:t>
      </w:r>
      <w:r w:rsidR="00A233E7">
        <w:t>;</w:t>
      </w:r>
    </w:p>
    <w:p w:rsidR="00B204E7" w:rsidRDefault="00B4105E" w:rsidP="008D7697">
      <w:pPr>
        <w:pStyle w:val="ListParagraph"/>
        <w:numPr>
          <w:ilvl w:val="0"/>
          <w:numId w:val="8"/>
        </w:numPr>
        <w:jc w:val="both"/>
      </w:pPr>
      <w:r>
        <w:t>Support the</w:t>
      </w:r>
      <w:r w:rsidR="00394C63" w:rsidRPr="00AB2C66">
        <w:t xml:space="preserve"> chil</w:t>
      </w:r>
      <w:r w:rsidR="00CE7239">
        <w:t>d’s well-being and adjustment to</w:t>
      </w:r>
      <w:r w:rsidR="00394C63" w:rsidRPr="00AB2C66">
        <w:t xml:space="preserve"> their placement</w:t>
      </w:r>
      <w:r w:rsidR="00A233E7">
        <w:t>;</w:t>
      </w:r>
    </w:p>
    <w:p w:rsidR="004F66A2" w:rsidRDefault="004F66A2" w:rsidP="008D7697">
      <w:pPr>
        <w:pStyle w:val="ListParagraph"/>
        <w:numPr>
          <w:ilvl w:val="0"/>
          <w:numId w:val="8"/>
        </w:numPr>
        <w:jc w:val="both"/>
      </w:pPr>
      <w:r>
        <w:t>Honour the child’s cultural identity</w:t>
      </w:r>
      <w:r w:rsidR="00A233E7">
        <w:t>;</w:t>
      </w:r>
    </w:p>
    <w:p w:rsidR="00394C63" w:rsidRPr="00AB2C66" w:rsidRDefault="00394C63" w:rsidP="008D7697">
      <w:pPr>
        <w:pStyle w:val="ListParagraph"/>
        <w:numPr>
          <w:ilvl w:val="0"/>
          <w:numId w:val="8"/>
        </w:numPr>
        <w:jc w:val="both"/>
      </w:pPr>
      <w:r w:rsidRPr="00AB2C66">
        <w:t xml:space="preserve">Enable </w:t>
      </w:r>
      <w:r w:rsidR="00B3296F" w:rsidRPr="00AB2C66">
        <w:t xml:space="preserve">the child’s </w:t>
      </w:r>
      <w:r w:rsidRPr="00AB2C66">
        <w:t>parent</w:t>
      </w:r>
      <w:r w:rsidR="00B3296F" w:rsidRPr="00AB2C66">
        <w:t>(</w:t>
      </w:r>
      <w:r w:rsidRPr="00AB2C66">
        <w:t>s</w:t>
      </w:r>
      <w:r w:rsidR="00B3296F" w:rsidRPr="00AB2C66">
        <w:t>)</w:t>
      </w:r>
      <w:r w:rsidRPr="00AB2C66">
        <w:t xml:space="preserve"> to learn, practice a</w:t>
      </w:r>
      <w:r w:rsidR="00A233E7">
        <w:t>nd demonstrate parenting skills;</w:t>
      </w:r>
    </w:p>
    <w:p w:rsidR="00394C63" w:rsidRDefault="009C1CA9" w:rsidP="008D7697">
      <w:pPr>
        <w:pStyle w:val="ListParagraph"/>
        <w:numPr>
          <w:ilvl w:val="0"/>
          <w:numId w:val="8"/>
        </w:numPr>
        <w:jc w:val="both"/>
      </w:pPr>
      <w:r>
        <w:t xml:space="preserve">Strengthen </w:t>
      </w:r>
      <w:r w:rsidR="00B3296F" w:rsidRPr="00AB2C66">
        <w:t>parental</w:t>
      </w:r>
      <w:r w:rsidR="00394C63" w:rsidRPr="00AB2C66">
        <w:t xml:space="preserve"> confidence and capac</w:t>
      </w:r>
      <w:r w:rsidR="00B3296F" w:rsidRPr="00AB2C66">
        <w:t>ity to meet the</w:t>
      </w:r>
      <w:r w:rsidR="00A233E7">
        <w:t xml:space="preserve"> child’s needs;</w:t>
      </w:r>
      <w:r w:rsidR="008656A0">
        <w:t xml:space="preserve"> </w:t>
      </w:r>
    </w:p>
    <w:p w:rsidR="008656A0" w:rsidRPr="00AB2C66" w:rsidRDefault="008656A0" w:rsidP="008D7697">
      <w:pPr>
        <w:pStyle w:val="ListParagraph"/>
        <w:numPr>
          <w:ilvl w:val="0"/>
          <w:numId w:val="8"/>
        </w:numPr>
        <w:jc w:val="both"/>
      </w:pPr>
      <w:r>
        <w:t>Facilitate and strengthen the parent-child relationship; and</w:t>
      </w:r>
    </w:p>
    <w:p w:rsidR="00394C63" w:rsidRPr="00AB2C66" w:rsidRDefault="00B3296F" w:rsidP="008D7697">
      <w:pPr>
        <w:pStyle w:val="ListParagraph"/>
        <w:numPr>
          <w:ilvl w:val="0"/>
          <w:numId w:val="8"/>
        </w:numPr>
        <w:jc w:val="both"/>
      </w:pPr>
      <w:r w:rsidRPr="00AB2C66">
        <w:t>I</w:t>
      </w:r>
      <w:r w:rsidR="00394C63" w:rsidRPr="00AB2C66">
        <w:t xml:space="preserve">ncrease the likelihood </w:t>
      </w:r>
      <w:r w:rsidR="004F66A2">
        <w:t xml:space="preserve">and timeliness </w:t>
      </w:r>
      <w:r w:rsidR="00394C63" w:rsidRPr="00AB2C66">
        <w:t>of reunification.</w:t>
      </w:r>
    </w:p>
    <w:p w:rsidR="004E64A1" w:rsidRDefault="00A233E7" w:rsidP="008D7697">
      <w:pPr>
        <w:jc w:val="both"/>
      </w:pPr>
      <w:r>
        <w:t>A</w:t>
      </w:r>
      <w:r w:rsidR="004E64A1" w:rsidRPr="00AB2C66">
        <w:t xml:space="preserve">ccess is </w:t>
      </w:r>
      <w:r w:rsidR="004E64A1">
        <w:t xml:space="preserve">considered </w:t>
      </w:r>
      <w:r w:rsidR="004E64A1" w:rsidRPr="00AB2C66">
        <w:t>in the context of the Inclusive Foster Ca</w:t>
      </w:r>
      <w:r>
        <w:t>re policy</w:t>
      </w:r>
      <w:r w:rsidR="008656A0">
        <w:t xml:space="preserve"> and trauma-informed practice</w:t>
      </w:r>
      <w:r>
        <w:t xml:space="preserve">, </w:t>
      </w:r>
      <w:r w:rsidR="009515FD">
        <w:t xml:space="preserve">collaboration between all involved VACFSS programs, </w:t>
      </w:r>
      <w:r w:rsidR="00D11E81">
        <w:t>r</w:t>
      </w:r>
      <w:r w:rsidR="00D11E81" w:rsidRPr="00AB2C66">
        <w:t>egular meetings of the child’s circle</w:t>
      </w:r>
      <w:r w:rsidR="00DE6284">
        <w:t>,</w:t>
      </w:r>
      <w:r w:rsidR="00D11E81" w:rsidRPr="00AB2C66">
        <w:t xml:space="preserve"> </w:t>
      </w:r>
      <w:r w:rsidR="004E64A1" w:rsidRPr="00AB2C66">
        <w:t>and activities to strengthen relationships between the child, their caregivers, and their parent</w:t>
      </w:r>
      <w:r w:rsidR="004E64A1">
        <w:t>(</w:t>
      </w:r>
      <w:r w:rsidR="004E64A1" w:rsidRPr="00AB2C66">
        <w:t>s</w:t>
      </w:r>
      <w:r w:rsidR="004E64A1">
        <w:t>)</w:t>
      </w:r>
      <w:r w:rsidR="004E64A1" w:rsidRPr="00AB2C66">
        <w:t xml:space="preserve"> and extended family</w:t>
      </w:r>
      <w:r w:rsidR="004E64A1">
        <w:t xml:space="preserve"> and community</w:t>
      </w:r>
      <w:r w:rsidR="004E64A1" w:rsidRPr="00AB2C66">
        <w:t xml:space="preserve"> </w:t>
      </w:r>
      <w:r w:rsidR="004E64A1">
        <w:t xml:space="preserve">members.  The goal is that: </w:t>
      </w:r>
    </w:p>
    <w:p w:rsidR="004E64A1" w:rsidRDefault="004E64A1" w:rsidP="008D7697">
      <w:pPr>
        <w:pStyle w:val="ListParagraph"/>
        <w:jc w:val="both"/>
        <w:rPr>
          <w:i/>
        </w:rPr>
      </w:pPr>
      <w:r>
        <w:t xml:space="preserve">Parents and caregivers teach and support each other to care for the child…Parents and extended </w:t>
      </w:r>
      <w:proofErr w:type="gramStart"/>
      <w:r>
        <w:t>family are</w:t>
      </w:r>
      <w:proofErr w:type="gramEnd"/>
      <w:r>
        <w:t xml:space="preserve"> not visitors. They are</w:t>
      </w:r>
      <w:r w:rsidR="004F66A2">
        <w:t xml:space="preserve"> </w:t>
      </w:r>
      <w:r w:rsidR="00A233E7">
        <w:t>[integral]</w:t>
      </w:r>
      <w:r>
        <w:t xml:space="preserve"> participants in the day-to-day care of their children. They are the acknowledged experts on their children …Caregivers support, encourage and accommodate birth parents as they work on the issues that led to the child coming into care. Caregivers share the</w:t>
      </w:r>
      <w:r w:rsidR="00A233E7">
        <w:t>ir knowledge and wisdom, just a</w:t>
      </w:r>
      <w:r>
        <w:t>s a relative would do. When setbacks occur and there are obstacles to overcome, the inclusive care partners help each other to do the best for the child</w:t>
      </w:r>
      <w:r w:rsidRPr="00A233E7">
        <w:t xml:space="preserve">. </w:t>
      </w:r>
      <w:proofErr w:type="gramStart"/>
      <w:r w:rsidRPr="00A233E7">
        <w:rPr>
          <w:i/>
        </w:rPr>
        <w:t>(VACFSS Inclusive Foster Care Policy, 2011)</w:t>
      </w:r>
      <w:r w:rsidR="008D7697">
        <w:rPr>
          <w:i/>
        </w:rPr>
        <w:t>.</w:t>
      </w:r>
      <w:proofErr w:type="gramEnd"/>
    </w:p>
    <w:p w:rsidR="00E760D9" w:rsidRDefault="00E760D9" w:rsidP="00D11E81">
      <w:pPr>
        <w:pStyle w:val="ListParagraph"/>
      </w:pPr>
    </w:p>
    <w:p w:rsidR="00E760D9" w:rsidRPr="00D11E81" w:rsidRDefault="00E760D9" w:rsidP="00D11E81">
      <w:pPr>
        <w:pStyle w:val="ListParagraph"/>
      </w:pPr>
    </w:p>
    <w:p w:rsidR="005B2BD4" w:rsidRPr="000A1DF8" w:rsidRDefault="005B2BD4" w:rsidP="00E760D9">
      <w:pPr>
        <w:pStyle w:val="Heading2"/>
      </w:pPr>
      <w:bookmarkStart w:id="2" w:name="_Toc512002298"/>
      <w:r w:rsidRPr="000A1DF8">
        <w:t>Access in the Child’s Best Interests</w:t>
      </w:r>
      <w:bookmarkEnd w:id="2"/>
    </w:p>
    <w:p w:rsidR="00E760D9" w:rsidRDefault="00A71B4F" w:rsidP="008D7697">
      <w:pPr>
        <w:jc w:val="both"/>
      </w:pPr>
      <w:r w:rsidRPr="00AB2C66">
        <w:t xml:space="preserve">Access arrangements </w:t>
      </w:r>
      <w:r w:rsidR="00B4105E">
        <w:t xml:space="preserve">are </w:t>
      </w:r>
      <w:r w:rsidRPr="00AB2C66">
        <w:t>safe,</w:t>
      </w:r>
      <w:r w:rsidR="00B4105E">
        <w:t xml:space="preserve"> non-traumatizing and encourage</w:t>
      </w:r>
      <w:r w:rsidRPr="00AB2C66">
        <w:t xml:space="preserve"> positive attachments </w:t>
      </w:r>
      <w:r w:rsidR="00B4105E">
        <w:t>between the child and</w:t>
      </w:r>
      <w:r w:rsidRPr="00AB2C66">
        <w:t xml:space="preserve"> their parent(s), family, </w:t>
      </w:r>
      <w:proofErr w:type="gramStart"/>
      <w:r w:rsidRPr="00AB2C66">
        <w:t>community</w:t>
      </w:r>
      <w:r w:rsidR="00A0377C" w:rsidRPr="00AB2C66">
        <w:t>(</w:t>
      </w:r>
      <w:proofErr w:type="spellStart"/>
      <w:proofErr w:type="gramEnd"/>
      <w:r w:rsidR="00A0377C" w:rsidRPr="00AB2C66">
        <w:t>ies</w:t>
      </w:r>
      <w:proofErr w:type="spellEnd"/>
      <w:r w:rsidR="00A0377C" w:rsidRPr="00AB2C66">
        <w:t>)</w:t>
      </w:r>
      <w:r w:rsidRPr="00AB2C66">
        <w:t xml:space="preserve"> and culture</w:t>
      </w:r>
      <w:r w:rsidR="00A0377C" w:rsidRPr="00AB2C66">
        <w:t>(s)</w:t>
      </w:r>
      <w:r w:rsidRPr="00AB2C66">
        <w:t>. Access takes place in the least restrictive environment that is consistent with the child’s safety and well-being</w:t>
      </w:r>
      <w:r w:rsidR="00B204E7">
        <w:t xml:space="preserve"> and, t</w:t>
      </w:r>
      <w:r w:rsidR="00B204E7" w:rsidRPr="00AB2C66">
        <w:t>o t</w:t>
      </w:r>
      <w:r w:rsidR="00B204E7">
        <w:t>he greatest extent possible, access</w:t>
      </w:r>
      <w:r w:rsidR="00B204E7" w:rsidRPr="00AB2C66">
        <w:t xml:space="preserve"> arrangements minimize disruption for the child.</w:t>
      </w:r>
      <w:r w:rsidR="00E760D9">
        <w:t xml:space="preserve"> </w:t>
      </w:r>
      <w:r w:rsidRPr="00AB2C66">
        <w:t xml:space="preserve">Decisions about access are based on an assessment of the child’s unique situation and needs and prioritise the best interests of the child. </w:t>
      </w:r>
    </w:p>
    <w:p w:rsidR="00A71B4F" w:rsidRPr="00AB2C66" w:rsidRDefault="009515FD" w:rsidP="008D7697">
      <w:pPr>
        <w:jc w:val="both"/>
      </w:pPr>
      <w:r>
        <w:t>Access arrangements</w:t>
      </w:r>
      <w:r w:rsidR="00CE7239">
        <w:t xml:space="preserve"> are deemed not to be in the </w:t>
      </w:r>
      <w:r w:rsidR="00A71B4F" w:rsidRPr="00AB2C66">
        <w:t>best interests of the ch</w:t>
      </w:r>
      <w:r w:rsidR="00CE7239">
        <w:t>ild when they</w:t>
      </w:r>
      <w:r w:rsidR="00A71B4F" w:rsidRPr="00AB2C66">
        <w:t>:</w:t>
      </w:r>
    </w:p>
    <w:p w:rsidR="00A71B4F" w:rsidRPr="00AB2C66" w:rsidRDefault="00CE7239" w:rsidP="008D7697">
      <w:pPr>
        <w:pStyle w:val="ListParagraph"/>
        <w:numPr>
          <w:ilvl w:val="0"/>
          <w:numId w:val="6"/>
        </w:numPr>
        <w:jc w:val="both"/>
      </w:pPr>
      <w:r>
        <w:lastRenderedPageBreak/>
        <w:t>Present</w:t>
      </w:r>
      <w:r w:rsidR="00A71B4F" w:rsidRPr="00AB2C66">
        <w:t xml:space="preserve"> a risk to the child’s safety and well-being</w:t>
      </w:r>
      <w:r w:rsidR="009515FD">
        <w:t xml:space="preserve"> </w:t>
      </w:r>
      <w:r w:rsidR="00BB7C14">
        <w:t>that cannot be managed with</w:t>
      </w:r>
      <w:r w:rsidR="00A71B4F" w:rsidRPr="00AB2C66">
        <w:t xml:space="preserve"> available resources</w:t>
      </w:r>
      <w:r w:rsidR="009515FD">
        <w:rPr>
          <w:rStyle w:val="FootnoteReference"/>
        </w:rPr>
        <w:footnoteReference w:id="3"/>
      </w:r>
      <w:r w:rsidR="009515FD">
        <w:t>;</w:t>
      </w:r>
    </w:p>
    <w:p w:rsidR="00A71B4F" w:rsidRPr="00AB2C66" w:rsidRDefault="00CE7239" w:rsidP="008D7697">
      <w:pPr>
        <w:pStyle w:val="ListParagraph"/>
        <w:numPr>
          <w:ilvl w:val="0"/>
          <w:numId w:val="6"/>
        </w:numPr>
        <w:jc w:val="both"/>
      </w:pPr>
      <w:r>
        <w:t>Prevent</w:t>
      </w:r>
      <w:r w:rsidR="00A71B4F" w:rsidRPr="00AB2C66">
        <w:t xml:space="preserve"> progress towards the child’s agreed permanency plan; or</w:t>
      </w:r>
    </w:p>
    <w:p w:rsidR="00A71B4F" w:rsidRPr="00AB2C66" w:rsidRDefault="00CE7239" w:rsidP="008D7697">
      <w:pPr>
        <w:pStyle w:val="ListParagraph"/>
        <w:numPr>
          <w:ilvl w:val="0"/>
          <w:numId w:val="6"/>
        </w:numPr>
        <w:jc w:val="both"/>
      </w:pPr>
      <w:r>
        <w:t>Compromise</w:t>
      </w:r>
      <w:r w:rsidR="00A71B4F" w:rsidRPr="00AB2C66">
        <w:t xml:space="preserve"> a criminal investigation related to the child</w:t>
      </w:r>
      <w:r w:rsidR="009515FD">
        <w:t>.</w:t>
      </w:r>
    </w:p>
    <w:p w:rsidR="005B2BD4" w:rsidRPr="00AB2C66" w:rsidRDefault="00B4105E" w:rsidP="008D7697">
      <w:pPr>
        <w:jc w:val="both"/>
      </w:pPr>
      <w:r>
        <w:t xml:space="preserve">When a decision has been made to limit or deny access, the reasons for the decision are documented on the child’s file and the decision </w:t>
      </w:r>
      <w:r w:rsidR="0017520C">
        <w:t>is reviewed on a regular basis (s</w:t>
      </w:r>
      <w:r>
        <w:t>ee</w:t>
      </w:r>
      <w:r w:rsidR="0085767D">
        <w:t>:</w:t>
      </w:r>
      <w:r>
        <w:t xml:space="preserve"> </w:t>
      </w:r>
      <w:r w:rsidRPr="0017520C">
        <w:rPr>
          <w:i/>
        </w:rPr>
        <w:t>Review of Access Arrangements</w:t>
      </w:r>
      <w:r>
        <w:t xml:space="preserve">). </w:t>
      </w:r>
    </w:p>
    <w:p w:rsidR="000A1DF8" w:rsidRDefault="000A1DF8" w:rsidP="00A71B4F">
      <w:pPr>
        <w:rPr>
          <w:b/>
        </w:rPr>
      </w:pPr>
    </w:p>
    <w:p w:rsidR="005B2BD4" w:rsidRPr="000A1DF8" w:rsidRDefault="002D337A" w:rsidP="00E760D9">
      <w:pPr>
        <w:pStyle w:val="Heading2"/>
      </w:pPr>
      <w:bookmarkStart w:id="3" w:name="_Toc512002299"/>
      <w:r>
        <w:t>Access</w:t>
      </w:r>
      <w:r w:rsidR="00A75103">
        <w:t xml:space="preserve"> and Conflicting Court Orders</w:t>
      </w:r>
      <w:bookmarkEnd w:id="3"/>
    </w:p>
    <w:p w:rsidR="00D64F6B" w:rsidRDefault="00D64F6B" w:rsidP="008D7697">
      <w:pPr>
        <w:pStyle w:val="ListParagraph"/>
        <w:ind w:left="0"/>
        <w:jc w:val="both"/>
      </w:pPr>
      <w:r>
        <w:t>Access arrangements cannot breach a court order</w:t>
      </w:r>
      <w:r w:rsidR="0085767D">
        <w:rPr>
          <w:rStyle w:val="FootnoteReference"/>
        </w:rPr>
        <w:footnoteReference w:id="4"/>
      </w:r>
      <w:r>
        <w:t>. When making access arrangements, it is important to ask whether there are any Family Law Act (FLA), Family Relations Act (FRA) or Divorce Act (DA) orders pertaining to the child. These orders must be obeyed until and unless they are set aside or reversed on appeal</w:t>
      </w:r>
      <w:r w:rsidR="00A75103">
        <w:t>; the worker can</w:t>
      </w:r>
      <w:r>
        <w:t>not counsel a parent to breach a court order regarding custody or parenting time. If compliance raises concerns for the child’s safety or if there is uncertainty about the meaning of these orders:</w:t>
      </w:r>
    </w:p>
    <w:p w:rsidR="00D64F6B" w:rsidRDefault="00D64F6B" w:rsidP="008D7697">
      <w:pPr>
        <w:pStyle w:val="ListParagraph"/>
        <w:numPr>
          <w:ilvl w:val="0"/>
          <w:numId w:val="35"/>
        </w:numPr>
        <w:jc w:val="both"/>
      </w:pPr>
      <w:r>
        <w:t>In consultation with the Team Leader, seek immediate legal advice from director’s counsel or Legal Services Branch and document the advice in ICM.</w:t>
      </w:r>
    </w:p>
    <w:p w:rsidR="00D64F6B" w:rsidRDefault="00D64F6B" w:rsidP="008D7697">
      <w:pPr>
        <w:pStyle w:val="ListParagraph"/>
        <w:numPr>
          <w:ilvl w:val="0"/>
          <w:numId w:val="35"/>
        </w:numPr>
        <w:jc w:val="both"/>
      </w:pPr>
      <w:r>
        <w:t xml:space="preserve">Put into place any necessary safety plan, either with the written consent of </w:t>
      </w:r>
      <w:r w:rsidRPr="00D64F6B">
        <w:rPr>
          <w:i/>
        </w:rPr>
        <w:t>both</w:t>
      </w:r>
      <w:r>
        <w:t xml:space="preserve"> involved par</w:t>
      </w:r>
      <w:r w:rsidR="00204028">
        <w:t>ties</w:t>
      </w:r>
      <w:r>
        <w:t>, or by taking</w:t>
      </w:r>
      <w:r w:rsidR="00A75103">
        <w:t xml:space="preserve"> additional protective steps </w:t>
      </w:r>
      <w:r>
        <w:t>under the CFCSA.</w:t>
      </w:r>
    </w:p>
    <w:p w:rsidR="00240FE2" w:rsidRDefault="00240FE2" w:rsidP="000E3E63">
      <w:pPr>
        <w:rPr>
          <w:rFonts w:cs="Arial"/>
          <w:color w:val="000000" w:themeColor="text1"/>
        </w:rPr>
      </w:pPr>
    </w:p>
    <w:p w:rsidR="005359C2" w:rsidRPr="000A1DF8" w:rsidRDefault="005359C2" w:rsidP="005359C2">
      <w:pPr>
        <w:pStyle w:val="Heading2"/>
      </w:pPr>
      <w:bookmarkStart w:id="4" w:name="_Toc512002300"/>
      <w:r>
        <w:t>Access Orders</w:t>
      </w:r>
      <w:bookmarkEnd w:id="4"/>
    </w:p>
    <w:p w:rsidR="009C2080" w:rsidRPr="002D337A" w:rsidRDefault="002D337A" w:rsidP="008D7697">
      <w:pPr>
        <w:jc w:val="both"/>
      </w:pPr>
      <w:r w:rsidRPr="002D337A">
        <w:rPr>
          <w:rFonts w:cs="Arial"/>
          <w:color w:val="000000" w:themeColor="text1"/>
        </w:rPr>
        <w:t xml:space="preserve">While all reasonable efforts are made to </w:t>
      </w:r>
      <w:r w:rsidRPr="002D337A">
        <w:t xml:space="preserve">negotiate access by agreement, </w:t>
      </w:r>
      <w:r w:rsidR="00A75103">
        <w:t>a worker</w:t>
      </w:r>
      <w:r w:rsidRPr="002D337A">
        <w:t xml:space="preserve"> may </w:t>
      </w:r>
      <w:r w:rsidR="00A75103">
        <w:t xml:space="preserve">agree to an Access Order when their </w:t>
      </w:r>
      <w:r w:rsidRPr="002D337A">
        <w:t>Team Leader</w:t>
      </w:r>
      <w:r w:rsidR="00A75103">
        <w:t xml:space="preserve"> approves the decision that this is </w:t>
      </w:r>
      <w:r w:rsidRPr="002D337A">
        <w:t>in the best interests of the child</w:t>
      </w:r>
      <w:r w:rsidR="00A75103">
        <w:t xml:space="preserve"> and the wording is as </w:t>
      </w:r>
      <w:r w:rsidRPr="002D337A">
        <w:t>below:</w:t>
      </w:r>
    </w:p>
    <w:p w:rsidR="009C2080" w:rsidRDefault="008656A0" w:rsidP="008D7697">
      <w:pPr>
        <w:pStyle w:val="ListParagraph"/>
        <w:numPr>
          <w:ilvl w:val="0"/>
          <w:numId w:val="37"/>
        </w:numPr>
        <w:jc w:val="both"/>
      </w:pPr>
      <w:r>
        <w:t>‘</w:t>
      </w:r>
      <w:r w:rsidR="0099162D">
        <w:t>R</w:t>
      </w:r>
      <w:r w:rsidR="009C2080">
        <w:t>easonable access to be supervised at</w:t>
      </w:r>
      <w:r>
        <w:t xml:space="preserve"> the discretion of the Director’</w:t>
      </w:r>
      <w:r w:rsidR="009C2080">
        <w:t xml:space="preserve">, if </w:t>
      </w:r>
      <w:r w:rsidR="00831332">
        <w:t xml:space="preserve">the </w:t>
      </w:r>
      <w:r w:rsidR="009C2080">
        <w:t xml:space="preserve">child is </w:t>
      </w:r>
      <w:r w:rsidR="00831332">
        <w:t xml:space="preserve">to be </w:t>
      </w:r>
      <w:r w:rsidR="009C2080">
        <w:t>subject to an Interim or Temporary Custody Order</w:t>
      </w:r>
      <w:r w:rsidR="00831332">
        <w:t>; or</w:t>
      </w:r>
    </w:p>
    <w:p w:rsidR="006A6046" w:rsidRDefault="008656A0" w:rsidP="008D7697">
      <w:pPr>
        <w:pStyle w:val="ListParagraph"/>
        <w:numPr>
          <w:ilvl w:val="0"/>
          <w:numId w:val="37"/>
        </w:numPr>
        <w:jc w:val="both"/>
      </w:pPr>
      <w:r>
        <w:t>‘</w:t>
      </w:r>
      <w:r w:rsidR="00831332">
        <w:t>R</w:t>
      </w:r>
      <w:r w:rsidR="009C2080">
        <w:t>easonable access to be supervised at the discretion of the Director</w:t>
      </w:r>
      <w:r w:rsidR="00F56A2F">
        <w:t>,</w:t>
      </w:r>
      <w:r w:rsidR="009C2080">
        <w:t xml:space="preserve"> for so long as such access remains in </w:t>
      </w:r>
      <w:r>
        <w:t>the best interests of the child’</w:t>
      </w:r>
      <w:r w:rsidR="009C2080">
        <w:t xml:space="preserve">, if </w:t>
      </w:r>
      <w:r w:rsidR="00831332">
        <w:t xml:space="preserve">the child is to be </w:t>
      </w:r>
      <w:r w:rsidR="0099162D">
        <w:t xml:space="preserve">subject to a </w:t>
      </w:r>
      <w:r w:rsidR="00831332">
        <w:t>Conti</w:t>
      </w:r>
      <w:r w:rsidR="009C2080">
        <w:t>n</w:t>
      </w:r>
      <w:r w:rsidR="00831332">
        <w:t>uing Custod</w:t>
      </w:r>
      <w:r w:rsidR="009C2080">
        <w:t xml:space="preserve">y Order. </w:t>
      </w:r>
    </w:p>
    <w:p w:rsidR="002D337A" w:rsidRDefault="002D337A" w:rsidP="008D7697">
      <w:pPr>
        <w:pStyle w:val="ListParagraph"/>
        <w:jc w:val="both"/>
      </w:pPr>
    </w:p>
    <w:p w:rsidR="00240FE2" w:rsidRDefault="00240FE2" w:rsidP="008D7697">
      <w:pPr>
        <w:pStyle w:val="ListParagraph"/>
        <w:jc w:val="both"/>
      </w:pPr>
    </w:p>
    <w:p w:rsidR="0085767D" w:rsidRPr="00AB2C66" w:rsidRDefault="0085767D" w:rsidP="0085767D">
      <w:pPr>
        <w:pStyle w:val="Heading2"/>
      </w:pPr>
      <w:bookmarkStart w:id="5" w:name="_Toc512002301"/>
      <w:r w:rsidRPr="00AB2C66">
        <w:lastRenderedPageBreak/>
        <w:t>Visit Supervis</w:t>
      </w:r>
      <w:r>
        <w:t>ion</w:t>
      </w:r>
      <w:bookmarkEnd w:id="5"/>
    </w:p>
    <w:p w:rsidR="0085767D" w:rsidRDefault="0085767D" w:rsidP="008D7697">
      <w:pPr>
        <w:jc w:val="both"/>
      </w:pPr>
      <w:r>
        <w:t>Unless a Team Leader has determined otherwise, t</w:t>
      </w:r>
      <w:r w:rsidRPr="00AB2C66">
        <w:t>he first access visi</w:t>
      </w:r>
      <w:r>
        <w:t xml:space="preserve">t after a child comes into care or </w:t>
      </w:r>
      <w:r w:rsidRPr="00AB2C66">
        <w:t>an out-of-care placement takes place within 48 hours and is supervised by a VACFSS Social Worker, Social Work Assistant or Family Preservation Counselor.</w:t>
      </w:r>
      <w:r>
        <w:t xml:space="preserve"> </w:t>
      </w:r>
    </w:p>
    <w:p w:rsidR="0085767D" w:rsidRDefault="0085767D" w:rsidP="008D7697">
      <w:pPr>
        <w:jc w:val="both"/>
      </w:pPr>
      <w:r w:rsidRPr="00AB2C66">
        <w:t>Access thereafter is supervised when</w:t>
      </w:r>
      <w:r>
        <w:t xml:space="preserve"> </w:t>
      </w:r>
      <w:r w:rsidRPr="00AB2C66">
        <w:t xml:space="preserve">this is necessary </w:t>
      </w:r>
      <w:r>
        <w:t>for:</w:t>
      </w:r>
    </w:p>
    <w:p w:rsidR="0085767D" w:rsidRDefault="0085767D" w:rsidP="008D7697">
      <w:pPr>
        <w:pStyle w:val="ListParagraph"/>
        <w:numPr>
          <w:ilvl w:val="0"/>
          <w:numId w:val="34"/>
        </w:numPr>
        <w:jc w:val="both"/>
      </w:pPr>
      <w:r>
        <w:t>T</w:t>
      </w:r>
      <w:r w:rsidRPr="00AB2C66">
        <w:t>he child’s safety and well-being</w:t>
      </w:r>
      <w:r>
        <w:t>,</w:t>
      </w:r>
      <w:r w:rsidRPr="00AB2C66">
        <w:t xml:space="preserve"> or</w:t>
      </w:r>
    </w:p>
    <w:p w:rsidR="0085767D" w:rsidRDefault="0085767D" w:rsidP="008D7697">
      <w:pPr>
        <w:pStyle w:val="ListParagraph"/>
        <w:numPr>
          <w:ilvl w:val="0"/>
          <w:numId w:val="34"/>
        </w:numPr>
        <w:jc w:val="both"/>
      </w:pPr>
      <w:r>
        <w:t>T</w:t>
      </w:r>
      <w:r w:rsidRPr="00AB2C66">
        <w:t>ime-limited asse</w:t>
      </w:r>
      <w:r>
        <w:t>ssment or interventio</w:t>
      </w:r>
      <w:r w:rsidRPr="006752D2">
        <w:t xml:space="preserve">n purposes. </w:t>
      </w:r>
    </w:p>
    <w:p w:rsidR="0085767D" w:rsidRDefault="0085767D" w:rsidP="008D7697">
      <w:pPr>
        <w:jc w:val="both"/>
      </w:pPr>
      <w:r>
        <w:t>The s</w:t>
      </w:r>
      <w:r w:rsidRPr="00AB2C66">
        <w:t>upervision of visits should have a clear purpose that is directly connected to the ch</w:t>
      </w:r>
      <w:r>
        <w:t xml:space="preserve">ild’s plan, supports the child’s rights and attachments, and </w:t>
      </w:r>
      <w:r w:rsidRPr="00AB2C66">
        <w:t xml:space="preserve">is understood </w:t>
      </w:r>
      <w:r>
        <w:t xml:space="preserve">by the </w:t>
      </w:r>
      <w:r w:rsidRPr="00AB2C66">
        <w:t>visit supervisor</w:t>
      </w:r>
      <w:r>
        <w:t xml:space="preserve"> and</w:t>
      </w:r>
      <w:r w:rsidRPr="00AB2C66">
        <w:t xml:space="preserve"> by the </w:t>
      </w:r>
      <w:r>
        <w:t>person visiting with the child</w:t>
      </w:r>
      <w:r w:rsidRPr="00AB2C66">
        <w:t xml:space="preserve">. </w:t>
      </w:r>
      <w:r>
        <w:t xml:space="preserve">The child’s worker communicates expectations on the access supervision referral form or directly to the person who is to supervise the visit, and ensures that the supervisor has the information about the child and family that is necessary for the purpose of supervision to be achieved. </w:t>
      </w:r>
    </w:p>
    <w:p w:rsidR="0085767D" w:rsidRDefault="0085767D" w:rsidP="008D7697">
      <w:pPr>
        <w:jc w:val="both"/>
      </w:pPr>
      <w:r w:rsidRPr="00AB2C66">
        <w:t xml:space="preserve">To determine the most appropriate supervisor, </w:t>
      </w:r>
      <w:r w:rsidR="00B02F98">
        <w:t xml:space="preserve">refer to the Supervision Levels Table (Appendix 1) and </w:t>
      </w:r>
      <w:r w:rsidRPr="00AB2C66">
        <w:t>consider</w:t>
      </w:r>
      <w:r>
        <w:t xml:space="preserve"> the level of required:</w:t>
      </w:r>
    </w:p>
    <w:p w:rsidR="0085767D" w:rsidRPr="00AB2C66" w:rsidRDefault="0085767D" w:rsidP="008D7697">
      <w:pPr>
        <w:pStyle w:val="ListParagraph"/>
        <w:numPr>
          <w:ilvl w:val="0"/>
          <w:numId w:val="29"/>
        </w:numPr>
        <w:jc w:val="both"/>
      </w:pPr>
      <w:r>
        <w:t>M</w:t>
      </w:r>
      <w:r w:rsidRPr="00AB2C66">
        <w:t>onitoring and interventio</w:t>
      </w:r>
      <w:r>
        <w:t>n</w:t>
      </w:r>
      <w:r w:rsidRPr="00AB2C66">
        <w:t>:</w:t>
      </w:r>
    </w:p>
    <w:p w:rsidR="0085767D" w:rsidRPr="00AB2C66" w:rsidRDefault="0085767D" w:rsidP="008D7697">
      <w:pPr>
        <w:pStyle w:val="ListParagraph"/>
        <w:numPr>
          <w:ilvl w:val="0"/>
          <w:numId w:val="17"/>
        </w:numPr>
        <w:ind w:left="1080"/>
        <w:jc w:val="both"/>
      </w:pPr>
      <w:r w:rsidRPr="00AB2C66">
        <w:t>Is the supervisor required to be present at all times, even when this might be uncomfortable?</w:t>
      </w:r>
    </w:p>
    <w:p w:rsidR="0085767D" w:rsidRPr="00AB2C66" w:rsidRDefault="0085767D" w:rsidP="008D7697">
      <w:pPr>
        <w:pStyle w:val="ListParagraph"/>
        <w:numPr>
          <w:ilvl w:val="0"/>
          <w:numId w:val="17"/>
        </w:numPr>
        <w:ind w:left="1080"/>
        <w:jc w:val="both"/>
      </w:pPr>
      <w:r w:rsidRPr="00AB2C66">
        <w:t>Are they expected to intervene in the event of particular behaviours or risks?</w:t>
      </w:r>
    </w:p>
    <w:p w:rsidR="0085767D" w:rsidRPr="00AB2C66" w:rsidRDefault="0085767D" w:rsidP="008D7697">
      <w:pPr>
        <w:pStyle w:val="ListParagraph"/>
        <w:numPr>
          <w:ilvl w:val="0"/>
          <w:numId w:val="17"/>
        </w:numPr>
        <w:ind w:left="1080"/>
        <w:jc w:val="both"/>
      </w:pPr>
      <w:r w:rsidRPr="00AB2C66">
        <w:t>Are they required to notice particular details of parent-child interactions, or to be alert for particular issues?</w:t>
      </w:r>
    </w:p>
    <w:p w:rsidR="0085767D" w:rsidRPr="00AB2C66" w:rsidRDefault="0085767D" w:rsidP="008D7697">
      <w:pPr>
        <w:pStyle w:val="ListParagraph"/>
        <w:numPr>
          <w:ilvl w:val="0"/>
          <w:numId w:val="19"/>
        </w:numPr>
        <w:ind w:left="1032"/>
        <w:jc w:val="both"/>
      </w:pPr>
      <w:r w:rsidRPr="00AB2C66">
        <w:t xml:space="preserve">Are they required to </w:t>
      </w:r>
      <w:r>
        <w:t>analyse or</w:t>
      </w:r>
      <w:r w:rsidRPr="00AB2C66">
        <w:t xml:space="preserve"> interpret child/parent interactions?</w:t>
      </w:r>
    </w:p>
    <w:p w:rsidR="0085767D" w:rsidRPr="00AB2C66" w:rsidRDefault="0085767D" w:rsidP="008D7697">
      <w:pPr>
        <w:pStyle w:val="ListParagraph"/>
        <w:numPr>
          <w:ilvl w:val="0"/>
          <w:numId w:val="19"/>
        </w:numPr>
        <w:ind w:left="1032"/>
        <w:jc w:val="both"/>
      </w:pPr>
      <w:r w:rsidRPr="00AB2C66">
        <w:t>Are they required to provide parenting education and coaching?</w:t>
      </w:r>
    </w:p>
    <w:p w:rsidR="0085767D" w:rsidRPr="00AB2C66" w:rsidRDefault="0085767D" w:rsidP="008D7697">
      <w:pPr>
        <w:pStyle w:val="ListParagraph"/>
        <w:jc w:val="both"/>
      </w:pPr>
    </w:p>
    <w:p w:rsidR="0085767D" w:rsidRPr="00AB2C66" w:rsidRDefault="0085767D" w:rsidP="008D7697">
      <w:pPr>
        <w:pStyle w:val="ListParagraph"/>
        <w:numPr>
          <w:ilvl w:val="0"/>
          <w:numId w:val="29"/>
        </w:numPr>
        <w:jc w:val="both"/>
      </w:pPr>
      <w:r>
        <w:t>Reporting</w:t>
      </w:r>
      <w:r w:rsidRPr="00AB2C66">
        <w:t>:</w:t>
      </w:r>
    </w:p>
    <w:p w:rsidR="0085767D" w:rsidRPr="00AB2C66" w:rsidRDefault="0085767D" w:rsidP="008D7697">
      <w:pPr>
        <w:pStyle w:val="ListParagraph"/>
        <w:numPr>
          <w:ilvl w:val="0"/>
          <w:numId w:val="18"/>
        </w:numPr>
        <w:jc w:val="both"/>
      </w:pPr>
      <w:r w:rsidRPr="00AB2C66">
        <w:t>What are the expe</w:t>
      </w:r>
      <w:r>
        <w:t xml:space="preserve">ctations for verbal </w:t>
      </w:r>
      <w:r w:rsidRPr="00AB2C66">
        <w:t xml:space="preserve">reporting? </w:t>
      </w:r>
    </w:p>
    <w:p w:rsidR="0085767D" w:rsidRPr="00AB2C66" w:rsidRDefault="0085767D" w:rsidP="008D7697">
      <w:pPr>
        <w:pStyle w:val="ListParagraph"/>
        <w:numPr>
          <w:ilvl w:val="0"/>
          <w:numId w:val="18"/>
        </w:numPr>
        <w:jc w:val="both"/>
      </w:pPr>
      <w:r w:rsidRPr="00AB2C66">
        <w:t xml:space="preserve">What </w:t>
      </w:r>
      <w:r>
        <w:t xml:space="preserve">are the expectations for </w:t>
      </w:r>
      <w:r w:rsidRPr="00AB2C66">
        <w:t>written report</w:t>
      </w:r>
      <w:r>
        <w:t>ing (</w:t>
      </w:r>
      <w:r w:rsidRPr="00AB2C66">
        <w:t>e.g. a detailed written assessment, a brief summary, a report only of unusual events or child protection concerns?</w:t>
      </w:r>
      <w:r>
        <w:t>)</w:t>
      </w:r>
    </w:p>
    <w:p w:rsidR="0085767D" w:rsidRDefault="0085767D" w:rsidP="008D7697">
      <w:pPr>
        <w:pStyle w:val="ListParagraph"/>
        <w:numPr>
          <w:ilvl w:val="0"/>
          <w:numId w:val="18"/>
        </w:numPr>
        <w:jc w:val="both"/>
      </w:pPr>
      <w:r w:rsidRPr="00AB2C66">
        <w:t>H</w:t>
      </w:r>
      <w:r>
        <w:t>ow soon after the access is a report</w:t>
      </w:r>
      <w:r w:rsidRPr="00AB2C66">
        <w:t xml:space="preserve"> needed?</w:t>
      </w:r>
    </w:p>
    <w:p w:rsidR="0085767D" w:rsidRPr="00AB2C66" w:rsidRDefault="00C22785" w:rsidP="008D7697">
      <w:pPr>
        <w:jc w:val="both"/>
      </w:pPr>
      <w:r>
        <w:rPr>
          <w:rFonts w:eastAsia="Times New Roman" w:cs="Arial"/>
          <w:bCs/>
          <w:iCs/>
          <w:lang w:val="en-GB" w:eastAsia="en-GB"/>
        </w:rPr>
        <w:t>A</w:t>
      </w:r>
      <w:r w:rsidR="0085767D">
        <w:rPr>
          <w:rFonts w:eastAsia="Times New Roman" w:cs="Arial"/>
          <w:bCs/>
          <w:iCs/>
          <w:lang w:val="en-GB" w:eastAsia="en-GB"/>
        </w:rPr>
        <w:t>s safe</w:t>
      </w:r>
      <w:r>
        <w:rPr>
          <w:rFonts w:eastAsia="Times New Roman" w:cs="Arial"/>
          <w:bCs/>
          <w:iCs/>
          <w:lang w:val="en-GB" w:eastAsia="en-GB"/>
        </w:rPr>
        <w:t xml:space="preserve">ty is strengthened, access generally </w:t>
      </w:r>
      <w:r w:rsidR="0085767D" w:rsidRPr="00AB2C66">
        <w:rPr>
          <w:rFonts w:eastAsia="Times New Roman" w:cs="Arial"/>
          <w:bCs/>
          <w:iCs/>
          <w:lang w:val="en-GB" w:eastAsia="en-GB"/>
        </w:rPr>
        <w:t>move</w:t>
      </w:r>
      <w:r>
        <w:rPr>
          <w:rFonts w:eastAsia="Times New Roman" w:cs="Arial"/>
          <w:bCs/>
          <w:iCs/>
          <w:lang w:val="en-GB" w:eastAsia="en-GB"/>
        </w:rPr>
        <w:t>s</w:t>
      </w:r>
      <w:r w:rsidR="0085767D" w:rsidRPr="00AB2C66">
        <w:rPr>
          <w:rFonts w:eastAsia="Times New Roman" w:cs="Arial"/>
          <w:bCs/>
          <w:iCs/>
          <w:lang w:val="en-GB" w:eastAsia="en-GB"/>
        </w:rPr>
        <w:t xml:space="preserve"> to a less monitored level</w:t>
      </w:r>
      <w:r w:rsidR="0085767D">
        <w:rPr>
          <w:rFonts w:eastAsia="Times New Roman" w:cs="Arial"/>
          <w:bCs/>
          <w:iCs/>
          <w:lang w:val="en-GB" w:eastAsia="en-GB"/>
        </w:rPr>
        <w:t xml:space="preserve"> of supervision. </w:t>
      </w:r>
    </w:p>
    <w:p w:rsidR="0085767D" w:rsidRDefault="0085767D" w:rsidP="008D7697">
      <w:pPr>
        <w:jc w:val="both"/>
      </w:pPr>
      <w:r>
        <w:rPr>
          <w:rFonts w:eastAsia="Times New Roman" w:cs="Arial"/>
          <w:bCs/>
          <w:iCs/>
          <w:lang w:val="en-GB" w:eastAsia="en-GB"/>
        </w:rPr>
        <w:t xml:space="preserve">When Level 2-4 supervision is required, the worker considers whether and how the </w:t>
      </w:r>
      <w:r>
        <w:t>child’s caregivers or</w:t>
      </w:r>
      <w:r w:rsidRPr="00AB2C66">
        <w:t xml:space="preserve"> othe</w:t>
      </w:r>
      <w:r>
        <w:t>r members of the child’s circle can safely perform this role.</w:t>
      </w:r>
      <w:r>
        <w:rPr>
          <w:rFonts w:eastAsia="Times New Roman" w:cs="Arial"/>
          <w:bCs/>
          <w:iCs/>
          <w:lang w:val="en-GB" w:eastAsia="en-GB"/>
        </w:rPr>
        <w:t xml:space="preserve"> </w:t>
      </w:r>
      <w:r w:rsidRPr="00C22785">
        <w:rPr>
          <w:b/>
        </w:rPr>
        <w:t>Any plan for a foster parent to supervise visits must be approved in advance by their Resource Worker</w:t>
      </w:r>
      <w:r w:rsidR="00C22785">
        <w:t xml:space="preserve"> and will often require planned work to support the foster parents and those who will be having access to come into relationship with each other, to understand their shared goals and to appreciate each other’s stories and strengths. </w:t>
      </w:r>
      <w:r>
        <w:t xml:space="preserve">When access is supervised by a family/community member </w:t>
      </w:r>
      <w:r w:rsidR="00C22785">
        <w:t xml:space="preserve">this work may also be required. When access is </w:t>
      </w:r>
      <w:r w:rsidR="00C22785">
        <w:lastRenderedPageBreak/>
        <w:t xml:space="preserve">supervised by a family/community member </w:t>
      </w:r>
      <w:r>
        <w:t xml:space="preserve">in the family/community member’s home, Prior Contact Check and Criminal Record Check must be completed and approved in advance. </w:t>
      </w:r>
    </w:p>
    <w:p w:rsidR="00B57F1C" w:rsidRDefault="00B57F1C" w:rsidP="00E760D9">
      <w:pPr>
        <w:pStyle w:val="Heading2"/>
      </w:pPr>
      <w:bookmarkStart w:id="6" w:name="_Toc512002302"/>
    </w:p>
    <w:p w:rsidR="00B76C14" w:rsidRPr="00CA629F" w:rsidRDefault="00B76C14" w:rsidP="00E760D9">
      <w:pPr>
        <w:pStyle w:val="Heading2"/>
      </w:pPr>
      <w:r w:rsidRPr="00CA629F">
        <w:t>Determining Access Arrangements</w:t>
      </w:r>
      <w:bookmarkEnd w:id="6"/>
    </w:p>
    <w:p w:rsidR="00B76C14" w:rsidRDefault="00994F0E" w:rsidP="008D7697">
      <w:pPr>
        <w:jc w:val="both"/>
      </w:pPr>
      <w:r w:rsidRPr="00AB2C66">
        <w:t>Determin</w:t>
      </w:r>
      <w:r w:rsidR="00EA03B4" w:rsidRPr="00AB2C66">
        <w:t>i</w:t>
      </w:r>
      <w:r w:rsidRPr="00AB2C66">
        <w:t>ng ac</w:t>
      </w:r>
      <w:r w:rsidR="00EA03B4" w:rsidRPr="00AB2C66">
        <w:t>cess arrangements requires clinical judgment</w:t>
      </w:r>
      <w:r w:rsidRPr="00AB2C66">
        <w:t xml:space="preserve"> a</w:t>
      </w:r>
      <w:r w:rsidR="00B76C14">
        <w:t xml:space="preserve">nd Team Leader consultation to consider </w:t>
      </w:r>
      <w:r w:rsidR="00A0377C" w:rsidRPr="00AB2C66">
        <w:t>the</w:t>
      </w:r>
      <w:r w:rsidRPr="00AB2C66">
        <w:t xml:space="preserve"> follow</w:t>
      </w:r>
      <w:r w:rsidR="00EA03B4" w:rsidRPr="00AB2C66">
        <w:t>ing</w:t>
      </w:r>
      <w:r w:rsidR="00B76C14">
        <w:t>:</w:t>
      </w:r>
    </w:p>
    <w:p w:rsidR="00A75103" w:rsidRDefault="00A75103" w:rsidP="00B76C14"/>
    <w:p w:rsidR="00DE27EC" w:rsidRPr="00B76C14" w:rsidRDefault="008656A0" w:rsidP="00204028">
      <w:pPr>
        <w:pStyle w:val="Heading3"/>
      </w:pPr>
      <w:bookmarkStart w:id="7" w:name="_Toc512002303"/>
      <w:r>
        <w:t xml:space="preserve">How does access affect the </w:t>
      </w:r>
      <w:r w:rsidRPr="00204028">
        <w:t>child</w:t>
      </w:r>
      <w:r>
        <w:t>?</w:t>
      </w:r>
      <w:bookmarkEnd w:id="7"/>
    </w:p>
    <w:p w:rsidR="00454C78" w:rsidRDefault="00EA03B4" w:rsidP="008D7697">
      <w:pPr>
        <w:jc w:val="both"/>
      </w:pPr>
      <w:r w:rsidRPr="00AB2C66">
        <w:t xml:space="preserve">This is assessed during the first visit </w:t>
      </w:r>
      <w:r w:rsidR="00030A89" w:rsidRPr="00AB2C66">
        <w:t>and on an ongoing basis, by assess</w:t>
      </w:r>
      <w:r w:rsidRPr="00AB2C66">
        <w:t>ing the child’s verbal and non-verbal cues</w:t>
      </w:r>
      <w:r w:rsidR="008656A0">
        <w:t xml:space="preserve"> and the parent-child interaction</w:t>
      </w:r>
      <w:r w:rsidRPr="00AB2C66">
        <w:t xml:space="preserve">, </w:t>
      </w:r>
      <w:r w:rsidR="00075866">
        <w:t xml:space="preserve">reviewing all available access reports, </w:t>
      </w:r>
      <w:r w:rsidRPr="00AB2C66">
        <w:t xml:space="preserve">and seeking the views of the child, </w:t>
      </w:r>
      <w:r w:rsidR="00F446CE" w:rsidRPr="00AB2C66">
        <w:t xml:space="preserve">parents, </w:t>
      </w:r>
      <w:proofErr w:type="gramStart"/>
      <w:r w:rsidR="00215559">
        <w:t>caregivers</w:t>
      </w:r>
      <w:proofErr w:type="gramEnd"/>
      <w:r w:rsidR="00215559">
        <w:t>, members of the child’s circle</w:t>
      </w:r>
      <w:r w:rsidRPr="00AB2C66">
        <w:t xml:space="preserve"> and any access supervisor or relevant specialist. </w:t>
      </w:r>
    </w:p>
    <w:p w:rsidR="008656A0" w:rsidRDefault="008656A0" w:rsidP="008D7697">
      <w:pPr>
        <w:jc w:val="both"/>
      </w:pPr>
      <w:r w:rsidRPr="00AB2C66">
        <w:t xml:space="preserve">It is particularly important to </w:t>
      </w:r>
      <w:r>
        <w:t xml:space="preserve">discuss the </w:t>
      </w:r>
      <w:r w:rsidRPr="00AB2C66">
        <w:t>child</w:t>
      </w:r>
      <w:r>
        <w:t xml:space="preserve">’s response to the access with the </w:t>
      </w:r>
      <w:r w:rsidRPr="00AB2C66">
        <w:t>child’s caregivers</w:t>
      </w:r>
      <w:r>
        <w:t>.</w:t>
      </w:r>
      <w:r w:rsidRPr="00AB2C66">
        <w:t xml:space="preserve"> It is </w:t>
      </w:r>
      <w:r w:rsidRPr="008656A0">
        <w:rPr>
          <w:i/>
        </w:rPr>
        <w:t>normal and healthy</w:t>
      </w:r>
      <w:r>
        <w:t xml:space="preserve"> </w:t>
      </w:r>
      <w:r w:rsidRPr="00AB2C66">
        <w:t xml:space="preserve">for children and youth to experience </w:t>
      </w:r>
      <w:r>
        <w:t>some emotional /</w:t>
      </w:r>
      <w:r w:rsidRPr="00AB2C66">
        <w:t>behavioural disruption or r</w:t>
      </w:r>
      <w:r>
        <w:t>egression as a result of access.</w:t>
      </w:r>
      <w:r w:rsidRPr="00AB2C66">
        <w:t xml:space="preserve"> </w:t>
      </w:r>
      <w:r>
        <w:t>C</w:t>
      </w:r>
      <w:r w:rsidRPr="00AB2C66">
        <w:t>aregivers may need</w:t>
      </w:r>
      <w:r>
        <w:t xml:space="preserve"> support </w:t>
      </w:r>
      <w:r w:rsidRPr="00AB2C66">
        <w:t>to underst</w:t>
      </w:r>
      <w:r>
        <w:t>and this and to help</w:t>
      </w:r>
      <w:r w:rsidRPr="00AB2C66">
        <w:t xml:space="preserve"> the child to express and process</w:t>
      </w:r>
      <w:r>
        <w:t xml:space="preserve"> the</w:t>
      </w:r>
      <w:r w:rsidRPr="00AB2C66">
        <w:t xml:space="preserve"> feelings raised</w:t>
      </w:r>
      <w:r>
        <w:t xml:space="preserve"> by access. When caregivers appear to need extra support</w:t>
      </w:r>
      <w:r w:rsidR="00F56A2F">
        <w:t xml:space="preserve"> with</w:t>
      </w:r>
      <w:r>
        <w:t xml:space="preserve"> this, the child’s social worker and the Resource Worker/Out-of-Care Options Worker discuss whether a referral for specialised support (e.g. Hollyburn Family Services for foster parents and the</w:t>
      </w:r>
      <w:r w:rsidR="00F56A2F">
        <w:t xml:space="preserve"> Strengthening Relatives Group</w:t>
      </w:r>
      <w:r>
        <w:t xml:space="preserve"> for Out-of-Care caregivers) may be helpful.</w:t>
      </w:r>
    </w:p>
    <w:p w:rsidR="00075866" w:rsidRDefault="00454C78" w:rsidP="008D7697">
      <w:pPr>
        <w:jc w:val="both"/>
      </w:pPr>
      <w:r w:rsidRPr="00AB2C66">
        <w:t>No child should be forced to</w:t>
      </w:r>
      <w:r w:rsidR="0017520C">
        <w:t xml:space="preserve"> participate in access </w:t>
      </w:r>
      <w:r w:rsidRPr="00AB2C66">
        <w:t>against their will or if it appears to be traumatising for them. In these situations, consult the Team Leader</w:t>
      </w:r>
      <w:r w:rsidR="00075866">
        <w:t xml:space="preserve"> to determine:</w:t>
      </w:r>
    </w:p>
    <w:p w:rsidR="00474D05" w:rsidRDefault="00075866" w:rsidP="008D7697">
      <w:pPr>
        <w:pStyle w:val="ListParagraph"/>
        <w:numPr>
          <w:ilvl w:val="0"/>
          <w:numId w:val="31"/>
        </w:numPr>
        <w:jc w:val="both"/>
      </w:pPr>
      <w:r>
        <w:t xml:space="preserve">How the child’s views about </w:t>
      </w:r>
      <w:r w:rsidR="0017520C">
        <w:t>access</w:t>
      </w:r>
      <w:r w:rsidR="00474D05">
        <w:t xml:space="preserve"> are to be explored, including their views as to what measures, if any, might </w:t>
      </w:r>
      <w:r w:rsidR="00E47FC7">
        <w:t>help them to feel safe with access</w:t>
      </w:r>
      <w:r w:rsidR="00080C98">
        <w:t>;</w:t>
      </w:r>
    </w:p>
    <w:p w:rsidR="00474D05" w:rsidRDefault="00075866" w:rsidP="008D7697">
      <w:pPr>
        <w:pStyle w:val="ListParagraph"/>
        <w:numPr>
          <w:ilvl w:val="0"/>
          <w:numId w:val="31"/>
        </w:numPr>
        <w:jc w:val="both"/>
      </w:pPr>
      <w:r>
        <w:t>T</w:t>
      </w:r>
      <w:r w:rsidR="00454C78" w:rsidRPr="00AB2C66">
        <w:t xml:space="preserve">he child’s needs for assessment </w:t>
      </w:r>
      <w:r>
        <w:t>and/or therapeutic intervention</w:t>
      </w:r>
      <w:r w:rsidR="00080C98">
        <w:t>;</w:t>
      </w:r>
    </w:p>
    <w:p w:rsidR="00474D05" w:rsidRPr="00E47FC7" w:rsidRDefault="00474D05" w:rsidP="008D7697">
      <w:pPr>
        <w:pStyle w:val="ListParagraph"/>
        <w:numPr>
          <w:ilvl w:val="0"/>
          <w:numId w:val="31"/>
        </w:numPr>
        <w:jc w:val="both"/>
      </w:pPr>
      <w:r w:rsidRPr="00E47FC7">
        <w:t>Any necessary changes to the access arrangements</w:t>
      </w:r>
      <w:r w:rsidR="00080C98">
        <w:t>; and</w:t>
      </w:r>
    </w:p>
    <w:p w:rsidR="00454C78" w:rsidRPr="00E47FC7" w:rsidRDefault="00474D05" w:rsidP="008D7697">
      <w:pPr>
        <w:pStyle w:val="ListParagraph"/>
        <w:numPr>
          <w:ilvl w:val="0"/>
          <w:numId w:val="31"/>
        </w:numPr>
        <w:jc w:val="both"/>
      </w:pPr>
      <w:r w:rsidRPr="00E47FC7">
        <w:t xml:space="preserve">How the child’s </w:t>
      </w:r>
      <w:r w:rsidR="0017520C">
        <w:t>views about access</w:t>
      </w:r>
      <w:r w:rsidR="00E47FC7">
        <w:t xml:space="preserve"> are to be re</w:t>
      </w:r>
      <w:r w:rsidRPr="00E47FC7">
        <w:t>visited on a regular basis</w:t>
      </w:r>
      <w:r w:rsidR="00215559">
        <w:t>.</w:t>
      </w:r>
      <w:r w:rsidRPr="00E47FC7">
        <w:t xml:space="preserve"> </w:t>
      </w:r>
    </w:p>
    <w:p w:rsidR="008656A0" w:rsidRDefault="008656A0"/>
    <w:p w:rsidR="00F446CE" w:rsidRPr="00AB2C66" w:rsidRDefault="00DE27EC" w:rsidP="00E760D9">
      <w:pPr>
        <w:pStyle w:val="Heading3"/>
      </w:pPr>
      <w:bookmarkStart w:id="8" w:name="_Toc512002304"/>
      <w:r w:rsidRPr="00FD6EF5">
        <w:t>Are access arrangements consistent with the child’s developmental needs?</w:t>
      </w:r>
      <w:bookmarkEnd w:id="8"/>
      <w:r w:rsidR="002933B2" w:rsidRPr="00FD6EF5">
        <w:t xml:space="preserve"> </w:t>
      </w:r>
    </w:p>
    <w:p w:rsidR="00FD6EF5" w:rsidRDefault="00486F82" w:rsidP="008D7697">
      <w:pPr>
        <w:jc w:val="both"/>
      </w:pPr>
      <w:r w:rsidRPr="00AB2C66">
        <w:t>Children’s needs regarding acces</w:t>
      </w:r>
      <w:r w:rsidR="004531DB" w:rsidRPr="00AB2C66">
        <w:t>s change as they</w:t>
      </w:r>
      <w:r w:rsidR="00F446CE" w:rsidRPr="00AB2C66">
        <w:t xml:space="preserve"> develop</w:t>
      </w:r>
      <w:r w:rsidR="0028277D" w:rsidRPr="00AB2C66">
        <w:t>.</w:t>
      </w:r>
      <w:r w:rsidRPr="00AB2C66">
        <w:t xml:space="preserve"> </w:t>
      </w:r>
      <w:r w:rsidR="00CA7F4C" w:rsidRPr="00AB2C66">
        <w:t>I</w:t>
      </w:r>
      <w:r w:rsidR="00F446CE" w:rsidRPr="00AB2C66">
        <w:t>nfants and toddlers</w:t>
      </w:r>
      <w:r w:rsidR="00CA7F4C" w:rsidRPr="00AB2C66">
        <w:t xml:space="preserve"> </w:t>
      </w:r>
      <w:r w:rsidR="00F446CE" w:rsidRPr="00AB2C66">
        <w:t xml:space="preserve">typically </w:t>
      </w:r>
      <w:r w:rsidR="00CA7F4C" w:rsidRPr="00AB2C66">
        <w:t>require</w:t>
      </w:r>
      <w:r w:rsidRPr="00AB2C66">
        <w:t xml:space="preserve"> frequent visits</w:t>
      </w:r>
      <w:r w:rsidR="00CA7F4C" w:rsidRPr="00AB2C66">
        <w:t>, preferably every couple of days,</w:t>
      </w:r>
      <w:r w:rsidRPr="00AB2C66">
        <w:t xml:space="preserve"> in order t</w:t>
      </w:r>
      <w:r w:rsidR="00F446CE" w:rsidRPr="00AB2C66">
        <w:t>o sustain attachment, reduce anxie</w:t>
      </w:r>
      <w:r w:rsidR="006A7EF0" w:rsidRPr="00AB2C66">
        <w:t xml:space="preserve">ty and support </w:t>
      </w:r>
      <w:r w:rsidRPr="00AB2C66">
        <w:t xml:space="preserve">development.  However, </w:t>
      </w:r>
      <w:r w:rsidR="00CA7F4C" w:rsidRPr="00AB2C66">
        <w:t xml:space="preserve">they also </w:t>
      </w:r>
      <w:r w:rsidRPr="00AB2C66">
        <w:t>n</w:t>
      </w:r>
      <w:r w:rsidR="00FD6EF5">
        <w:t>eed consistent routine and care, meaning that y</w:t>
      </w:r>
      <w:r w:rsidR="00CA7F4C" w:rsidRPr="00AB2C66">
        <w:t>oung children</w:t>
      </w:r>
      <w:r w:rsidR="00FD6EF5">
        <w:t xml:space="preserve"> are best served by</w:t>
      </w:r>
      <w:r w:rsidR="00FD6EF5" w:rsidRPr="00AB2C66">
        <w:t xml:space="preserve"> frequent visits in </w:t>
      </w:r>
      <w:r w:rsidR="00B3668E">
        <w:t>their own placement environment</w:t>
      </w:r>
      <w:r w:rsidR="00FD6EF5">
        <w:t xml:space="preserve"> or</w:t>
      </w:r>
      <w:r w:rsidR="00B3668E">
        <w:t>,</w:t>
      </w:r>
      <w:r w:rsidR="00FD6EF5">
        <w:t xml:space="preserve"> when this is not possible, </w:t>
      </w:r>
      <w:r w:rsidR="007A35E0">
        <w:t xml:space="preserve">they </w:t>
      </w:r>
      <w:r w:rsidR="00FD6EF5">
        <w:t xml:space="preserve">can benefit from </w:t>
      </w:r>
      <w:r w:rsidR="006175F4" w:rsidRPr="00AB2C66">
        <w:t xml:space="preserve">less frequent </w:t>
      </w:r>
      <w:r w:rsidRPr="00AB2C66">
        <w:t>longer visits that allow for their natural sleep-wake cycles and</w:t>
      </w:r>
      <w:r w:rsidR="00FD6EF5">
        <w:t xml:space="preserve"> decrease travel time and </w:t>
      </w:r>
      <w:r w:rsidRPr="00AB2C66">
        <w:t>transitions be</w:t>
      </w:r>
      <w:r w:rsidR="00FD6EF5">
        <w:t xml:space="preserve">tween caregiver and parent. As children develop, they are </w:t>
      </w:r>
      <w:r w:rsidR="00FD6EF5">
        <w:lastRenderedPageBreak/>
        <w:t xml:space="preserve">typically able to </w:t>
      </w:r>
      <w:r w:rsidR="0028277D" w:rsidRPr="00AB2C66">
        <w:t>maintain their attachments through longer absences</w:t>
      </w:r>
      <w:r w:rsidR="007A35E0">
        <w:t>, but it becomes more important to the</w:t>
      </w:r>
      <w:r w:rsidR="00474D05">
        <w:t>m</w:t>
      </w:r>
      <w:r w:rsidR="007A35E0">
        <w:t xml:space="preserve"> that visits are </w:t>
      </w:r>
      <w:r w:rsidR="007A35E0" w:rsidRPr="00AB2C66">
        <w:t xml:space="preserve">outside of school hours and enable them to participate in </w:t>
      </w:r>
      <w:r w:rsidR="007A35E0">
        <w:t xml:space="preserve">favourite </w:t>
      </w:r>
      <w:r w:rsidR="007A35E0" w:rsidRPr="00AB2C66">
        <w:t>activities.</w:t>
      </w:r>
    </w:p>
    <w:p w:rsidR="008656A0" w:rsidRDefault="003333C0" w:rsidP="008D7697">
      <w:pPr>
        <w:jc w:val="both"/>
      </w:pPr>
      <w:r>
        <w:t xml:space="preserve">In addition to facilitating access, members of the child’s circle are </w:t>
      </w:r>
      <w:r w:rsidR="008656A0">
        <w:t>expected t</w:t>
      </w:r>
      <w:r>
        <w:t xml:space="preserve">o </w:t>
      </w:r>
      <w:r w:rsidR="008656A0">
        <w:t xml:space="preserve">work together to support the child’s </w:t>
      </w:r>
      <w:r w:rsidR="00CD54C6">
        <w:t xml:space="preserve">cultural and relational </w:t>
      </w:r>
      <w:r w:rsidR="008656A0">
        <w:t>connections</w:t>
      </w:r>
      <w:r w:rsidR="00CD54C6">
        <w:t xml:space="preserve"> in other developmentally appropriate ways. This might include ensuring </w:t>
      </w:r>
      <w:r w:rsidR="008656A0">
        <w:t xml:space="preserve">that the child has access in placement to </w:t>
      </w:r>
      <w:r w:rsidR="008656A0" w:rsidRPr="00AB2C66">
        <w:t>f</w:t>
      </w:r>
      <w:r w:rsidR="008656A0">
        <w:t xml:space="preserve">amily </w:t>
      </w:r>
      <w:r w:rsidR="00CD54C6">
        <w:t xml:space="preserve">photos, </w:t>
      </w:r>
      <w:r w:rsidR="008656A0">
        <w:t>keepsakes</w:t>
      </w:r>
      <w:r w:rsidR="00CD54C6">
        <w:t xml:space="preserve">, </w:t>
      </w:r>
      <w:r>
        <w:t xml:space="preserve">audio or </w:t>
      </w:r>
      <w:r w:rsidR="008656A0" w:rsidRPr="00AB2C66">
        <w:t>video recording</w:t>
      </w:r>
      <w:r w:rsidR="008656A0">
        <w:t xml:space="preserve">s of </w:t>
      </w:r>
      <w:r w:rsidR="00CD54C6">
        <w:t>family members</w:t>
      </w:r>
      <w:r w:rsidR="008656A0">
        <w:t xml:space="preserve"> and</w:t>
      </w:r>
      <w:r>
        <w:t xml:space="preserve"> </w:t>
      </w:r>
      <w:r w:rsidR="008656A0">
        <w:t xml:space="preserve">resources from their culture(s) and </w:t>
      </w:r>
      <w:proofErr w:type="gramStart"/>
      <w:r w:rsidR="008656A0">
        <w:t>community(</w:t>
      </w:r>
      <w:proofErr w:type="spellStart"/>
      <w:proofErr w:type="gramEnd"/>
      <w:r w:rsidR="008656A0">
        <w:t>ies</w:t>
      </w:r>
      <w:proofErr w:type="spellEnd"/>
      <w:r w:rsidR="008656A0">
        <w:t>)</w:t>
      </w:r>
      <w:r w:rsidR="00CD54C6">
        <w:t xml:space="preserve"> (see </w:t>
      </w:r>
      <w:r w:rsidR="00CD54C6" w:rsidRPr="00CD54C6">
        <w:rPr>
          <w:i/>
        </w:rPr>
        <w:t>VACFSS Inclusive</w:t>
      </w:r>
      <w:r>
        <w:rPr>
          <w:i/>
        </w:rPr>
        <w:t xml:space="preserve"> Foster</w:t>
      </w:r>
      <w:r w:rsidR="00CD54C6" w:rsidRPr="00CD54C6">
        <w:rPr>
          <w:i/>
        </w:rPr>
        <w:t xml:space="preserve"> Care Policy</w:t>
      </w:r>
      <w:r w:rsidR="00CD54C6">
        <w:t>).</w:t>
      </w:r>
    </w:p>
    <w:p w:rsidR="00E47FC7" w:rsidRDefault="00E47FC7" w:rsidP="008D7697">
      <w:pPr>
        <w:jc w:val="both"/>
      </w:pPr>
    </w:p>
    <w:p w:rsidR="00DE27EC" w:rsidRPr="00AB2C66" w:rsidRDefault="002B3205" w:rsidP="008D7697">
      <w:pPr>
        <w:pStyle w:val="Heading3"/>
        <w:jc w:val="both"/>
      </w:pPr>
      <w:bookmarkStart w:id="9" w:name="_Toc512002305"/>
      <w:r w:rsidRPr="00AB2C66">
        <w:t>D</w:t>
      </w:r>
      <w:r w:rsidR="00025F32" w:rsidRPr="00AB2C66">
        <w:t xml:space="preserve">o </w:t>
      </w:r>
      <w:r w:rsidR="00DE27EC" w:rsidRPr="00AB2C66">
        <w:t xml:space="preserve">access arrangements </w:t>
      </w:r>
      <w:r w:rsidR="00A0377C" w:rsidRPr="00AB2C66">
        <w:t xml:space="preserve">support the permanency </w:t>
      </w:r>
      <w:r w:rsidR="00DE27EC" w:rsidRPr="00AB2C66">
        <w:t>plan?</w:t>
      </w:r>
      <w:bookmarkEnd w:id="9"/>
    </w:p>
    <w:p w:rsidR="00EA03B4" w:rsidRPr="00AB2C66" w:rsidRDefault="00025F32" w:rsidP="008D7697">
      <w:pPr>
        <w:jc w:val="both"/>
      </w:pPr>
      <w:r w:rsidRPr="00AB2C66">
        <w:t>Ac</w:t>
      </w:r>
      <w:r w:rsidR="005368D6" w:rsidRPr="00AB2C66">
        <w:t xml:space="preserve">cess arrangements </w:t>
      </w:r>
      <w:r w:rsidR="00486F82" w:rsidRPr="00AB2C66">
        <w:t xml:space="preserve">change according to the plan for the child. </w:t>
      </w:r>
      <w:r w:rsidR="00D51EF7" w:rsidRPr="00AB2C66">
        <w:t xml:space="preserve">When a child first comes into placement </w:t>
      </w:r>
      <w:r w:rsidR="002C46D7" w:rsidRPr="00AB2C66">
        <w:t>an assessment of the child</w:t>
      </w:r>
      <w:r w:rsidR="00E47FC7">
        <w:t xml:space="preserve">, </w:t>
      </w:r>
      <w:r w:rsidR="002C46D7" w:rsidRPr="00AB2C66">
        <w:t>parent</w:t>
      </w:r>
      <w:r w:rsidR="00E47FC7">
        <w:t xml:space="preserve"> and </w:t>
      </w:r>
      <w:r w:rsidR="002C46D7" w:rsidRPr="00AB2C66">
        <w:t>parent/child interaction</w:t>
      </w:r>
      <w:r w:rsidR="00A0377C" w:rsidRPr="00AB2C66">
        <w:t xml:space="preserve"> is typically required to guide work towards reunification.</w:t>
      </w:r>
      <w:r w:rsidR="002C46D7" w:rsidRPr="00AB2C66">
        <w:t xml:space="preserve"> </w:t>
      </w:r>
      <w:r w:rsidR="00A71B4F" w:rsidRPr="00AB2C66">
        <w:t>T</w:t>
      </w:r>
      <w:r w:rsidR="002C46D7" w:rsidRPr="00AB2C66">
        <w:t>o inform this assessment</w:t>
      </w:r>
      <w:r w:rsidR="00A71B4F" w:rsidRPr="00AB2C66">
        <w:t xml:space="preserve">, the first visit is supervised by a person </w:t>
      </w:r>
      <w:r w:rsidR="007A35E0">
        <w:t xml:space="preserve">who can provide timely information </w:t>
      </w:r>
      <w:r w:rsidR="002C46D7" w:rsidRPr="00AB2C66">
        <w:t>(</w:t>
      </w:r>
      <w:r w:rsidR="0017520C">
        <w:t>s</w:t>
      </w:r>
      <w:r w:rsidR="002C46D7" w:rsidRPr="000A1DF8">
        <w:t xml:space="preserve">ee </w:t>
      </w:r>
      <w:r w:rsidR="00D4006C" w:rsidRPr="0017520C">
        <w:rPr>
          <w:i/>
        </w:rPr>
        <w:t xml:space="preserve">Visit </w:t>
      </w:r>
      <w:r w:rsidR="002C46D7" w:rsidRPr="0017520C">
        <w:rPr>
          <w:i/>
        </w:rPr>
        <w:t>Superv</w:t>
      </w:r>
      <w:r w:rsidR="00FD6EF5" w:rsidRPr="0017520C">
        <w:rPr>
          <w:i/>
        </w:rPr>
        <w:t>ision</w:t>
      </w:r>
      <w:r w:rsidR="002C46D7" w:rsidRPr="00AB2C66">
        <w:t xml:space="preserve">). </w:t>
      </w:r>
      <w:r w:rsidR="00A71B4F" w:rsidRPr="00AB2C66">
        <w:t xml:space="preserve">In the early stages, </w:t>
      </w:r>
      <w:r w:rsidR="007A35E0">
        <w:t xml:space="preserve">relatively short </w:t>
      </w:r>
      <w:r w:rsidR="00EA03B4" w:rsidRPr="00AB2C66">
        <w:t xml:space="preserve">visits </w:t>
      </w:r>
      <w:r w:rsidR="00F56A2F">
        <w:t>of 1-2 hours</w:t>
      </w:r>
      <w:r w:rsidR="00A71B4F" w:rsidRPr="00AB2C66">
        <w:t xml:space="preserve"> can help </w:t>
      </w:r>
      <w:r w:rsidR="00F40B36" w:rsidRPr="00AB2C66">
        <w:t>parent</w:t>
      </w:r>
      <w:r w:rsidR="00A71B4F" w:rsidRPr="00AB2C66">
        <w:t xml:space="preserve">s to experience </w:t>
      </w:r>
      <w:r w:rsidR="00F56A2F">
        <w:t>the visits as successful</w:t>
      </w:r>
      <w:r w:rsidR="00A71B4F" w:rsidRPr="00AB2C66">
        <w:t>.</w:t>
      </w:r>
      <w:r w:rsidR="000F6B3E" w:rsidRPr="00AB2C66">
        <w:t xml:space="preserve"> </w:t>
      </w:r>
    </w:p>
    <w:p w:rsidR="006175F4" w:rsidRPr="00AB2C66" w:rsidRDefault="0017520C" w:rsidP="008D7697">
      <w:pPr>
        <w:jc w:val="both"/>
      </w:pPr>
      <w:r>
        <w:t xml:space="preserve">As </w:t>
      </w:r>
      <w:r w:rsidR="008E55FB" w:rsidRPr="00AB2C66">
        <w:t xml:space="preserve">child </w:t>
      </w:r>
      <w:r w:rsidR="00F56A2F">
        <w:t xml:space="preserve">safety and relationships amongst the child’s circle are strengthened, </w:t>
      </w:r>
      <w:r w:rsidR="005368D6" w:rsidRPr="00AB2C66">
        <w:t>access</w:t>
      </w:r>
      <w:r w:rsidR="00F56A2F">
        <w:t xml:space="preserve"> can</w:t>
      </w:r>
      <w:r w:rsidR="005368D6" w:rsidRPr="00AB2C66">
        <w:t xml:space="preserve"> </w:t>
      </w:r>
      <w:r w:rsidR="008E55FB" w:rsidRPr="00AB2C66">
        <w:t xml:space="preserve">become more naturalised. </w:t>
      </w:r>
      <w:r w:rsidR="00FD6EF5">
        <w:t>C</w:t>
      </w:r>
      <w:r w:rsidR="007115E2" w:rsidRPr="00AB2C66">
        <w:t>onsider whether and how</w:t>
      </w:r>
      <w:r w:rsidR="00E47FC7">
        <w:t>:</w:t>
      </w:r>
      <w:r w:rsidR="007115E2" w:rsidRPr="00AB2C66">
        <w:t xml:space="preserve"> </w:t>
      </w:r>
    </w:p>
    <w:p w:rsidR="006175F4" w:rsidRPr="00AB2C66" w:rsidRDefault="00A0377C" w:rsidP="008D7697">
      <w:pPr>
        <w:pStyle w:val="ListParagraph"/>
        <w:numPr>
          <w:ilvl w:val="0"/>
          <w:numId w:val="24"/>
        </w:numPr>
        <w:jc w:val="both"/>
      </w:pPr>
      <w:r w:rsidRPr="00AB2C66">
        <w:t>M</w:t>
      </w:r>
      <w:r w:rsidR="008E55FB" w:rsidRPr="00AB2C66">
        <w:t xml:space="preserve">embers of the </w:t>
      </w:r>
      <w:r w:rsidRPr="00AB2C66">
        <w:t xml:space="preserve">child’s </w:t>
      </w:r>
      <w:r w:rsidR="008E55FB" w:rsidRPr="00AB2C66">
        <w:t>circle, including the child’s caregivers</w:t>
      </w:r>
      <w:r w:rsidR="006175F4" w:rsidRPr="00AB2C66">
        <w:t>,</w:t>
      </w:r>
      <w:r w:rsidR="008E55FB" w:rsidRPr="00AB2C66">
        <w:t xml:space="preserve"> </w:t>
      </w:r>
      <w:r w:rsidR="007115E2" w:rsidRPr="00AB2C66">
        <w:t>can</w:t>
      </w:r>
      <w:r w:rsidR="008E55FB" w:rsidRPr="00AB2C66">
        <w:t xml:space="preserve"> take on </w:t>
      </w:r>
      <w:r w:rsidR="007115E2" w:rsidRPr="00AB2C66">
        <w:t xml:space="preserve">roles related to </w:t>
      </w:r>
      <w:r w:rsidR="008E55FB" w:rsidRPr="00AB2C66">
        <w:t>facilit</w:t>
      </w:r>
      <w:r w:rsidR="006175F4" w:rsidRPr="00AB2C66">
        <w:t>ating</w:t>
      </w:r>
      <w:r w:rsidR="007115E2" w:rsidRPr="00AB2C66">
        <w:t xml:space="preserve"> or </w:t>
      </w:r>
      <w:r w:rsidR="006175F4" w:rsidRPr="00AB2C66">
        <w:t>supervising access</w:t>
      </w:r>
      <w:r w:rsidR="0017520C">
        <w:t>;</w:t>
      </w:r>
    </w:p>
    <w:p w:rsidR="00626845" w:rsidRPr="00626845" w:rsidRDefault="00A0377C" w:rsidP="008D7697">
      <w:pPr>
        <w:pStyle w:val="ListParagraph"/>
        <w:numPr>
          <w:ilvl w:val="0"/>
          <w:numId w:val="24"/>
        </w:numPr>
        <w:jc w:val="both"/>
      </w:pPr>
      <w:r w:rsidRPr="00AB2C66">
        <w:t>V</w:t>
      </w:r>
      <w:r w:rsidR="007115E2" w:rsidRPr="00AB2C66">
        <w:t>isits can be</w:t>
      </w:r>
      <w:r w:rsidR="00FD6EF5">
        <w:t>come</w:t>
      </w:r>
      <w:r w:rsidR="007115E2" w:rsidRPr="00AB2C66">
        <w:t xml:space="preserve"> more integrated into the child’s normal routine, for instance by moving </w:t>
      </w:r>
      <w:r w:rsidR="00823278" w:rsidRPr="00AB2C66">
        <w:t>to</w:t>
      </w:r>
      <w:r w:rsidR="00FD6EF5">
        <w:t xml:space="preserve"> the child’s placement or </w:t>
      </w:r>
      <w:r w:rsidR="008E55FB" w:rsidRPr="00AB2C66">
        <w:t>a local park</w:t>
      </w:r>
      <w:r w:rsidR="00FD6EF5">
        <w:t xml:space="preserve">, Friendship Centre </w:t>
      </w:r>
      <w:r w:rsidR="004E64A1">
        <w:t xml:space="preserve">or community centre and including attendance at the child’s appointments and </w:t>
      </w:r>
      <w:r w:rsidR="004E64A1" w:rsidRPr="004E64A1">
        <w:rPr>
          <w:rFonts w:ascii="Calibri" w:eastAsia="Calibri" w:hAnsi="Calibri" w:cs="Calibri"/>
        </w:rPr>
        <w:t xml:space="preserve">cultural, social and leisure </w:t>
      </w:r>
      <w:r w:rsidR="0017520C">
        <w:rPr>
          <w:rFonts w:ascii="Calibri" w:eastAsia="Calibri" w:hAnsi="Calibri" w:cs="Calibri"/>
        </w:rPr>
        <w:t>activities;</w:t>
      </w:r>
    </w:p>
    <w:p w:rsidR="004E64A1" w:rsidRPr="00AB2C66" w:rsidRDefault="004E64A1" w:rsidP="008D7697">
      <w:pPr>
        <w:pStyle w:val="ListParagraph"/>
        <w:numPr>
          <w:ilvl w:val="0"/>
          <w:numId w:val="24"/>
        </w:numPr>
        <w:jc w:val="both"/>
      </w:pPr>
      <w:r>
        <w:t>Visits can include family or community activities, celebrations and events</w:t>
      </w:r>
      <w:r w:rsidR="00626845">
        <w:t xml:space="preserve">, including visits to the child’s home community (See </w:t>
      </w:r>
      <w:r w:rsidR="00626845" w:rsidRPr="00626845">
        <w:rPr>
          <w:i/>
        </w:rPr>
        <w:t xml:space="preserve">Touching the Land of Our Relations </w:t>
      </w:r>
      <w:r w:rsidR="0017520C">
        <w:t>p</w:t>
      </w:r>
      <w:r w:rsidR="00626845">
        <w:t>olicy).</w:t>
      </w:r>
    </w:p>
    <w:p w:rsidR="00903658" w:rsidRPr="00AB2C66" w:rsidRDefault="00486F82" w:rsidP="008D7697">
      <w:pPr>
        <w:jc w:val="both"/>
      </w:pPr>
      <w:r w:rsidRPr="00AB2C66">
        <w:t xml:space="preserve">As </w:t>
      </w:r>
      <w:r w:rsidR="009F699C" w:rsidRPr="00AB2C66">
        <w:t xml:space="preserve">a family makes progress towards reunification, </w:t>
      </w:r>
      <w:r w:rsidR="005E7FBC" w:rsidRPr="00AB2C66">
        <w:t>longer</w:t>
      </w:r>
      <w:r w:rsidR="00510A8B" w:rsidRPr="00AB2C66">
        <w:t xml:space="preserve"> </w:t>
      </w:r>
      <w:r w:rsidR="007A35E0">
        <w:t>and/</w:t>
      </w:r>
      <w:r w:rsidR="00510A8B" w:rsidRPr="00AB2C66">
        <w:t xml:space="preserve">or less restrictive </w:t>
      </w:r>
      <w:r w:rsidR="004E64A1">
        <w:t xml:space="preserve">visits </w:t>
      </w:r>
      <w:r w:rsidR="004E64A1" w:rsidRPr="00E47FC7">
        <w:t xml:space="preserve">enable the </w:t>
      </w:r>
      <w:r w:rsidR="005E7FBC" w:rsidRPr="00E47FC7">
        <w:t xml:space="preserve">child </w:t>
      </w:r>
      <w:r w:rsidR="004E64A1" w:rsidRPr="00E47FC7">
        <w:t xml:space="preserve">and parents or family members </w:t>
      </w:r>
      <w:r w:rsidR="005E7FBC" w:rsidRPr="00E47FC7">
        <w:t xml:space="preserve">to develop their confidence and competence with each other. </w:t>
      </w:r>
      <w:r w:rsidR="00850661" w:rsidRPr="00E47FC7">
        <w:t xml:space="preserve">Visits in the parental home, building up to overnight visits, </w:t>
      </w:r>
      <w:r w:rsidR="00BA1230" w:rsidRPr="00E47FC7">
        <w:t>become a</w:t>
      </w:r>
      <w:r w:rsidR="007115E2" w:rsidRPr="00E47FC7">
        <w:t>n important</w:t>
      </w:r>
      <w:r w:rsidR="00BA1230" w:rsidRPr="00E47FC7">
        <w:t xml:space="preserve"> way for </w:t>
      </w:r>
      <w:r w:rsidR="004E64A1" w:rsidRPr="00E47FC7">
        <w:t xml:space="preserve">all involved </w:t>
      </w:r>
      <w:r w:rsidR="005E7FBC" w:rsidRPr="00E47FC7">
        <w:t>to prepare for a</w:t>
      </w:r>
      <w:r w:rsidR="00D4006C" w:rsidRPr="00E47FC7">
        <w:t xml:space="preserve"> child’s reunification</w:t>
      </w:r>
      <w:r w:rsidR="00BA1230" w:rsidRPr="00E47FC7">
        <w:t>.</w:t>
      </w:r>
      <w:r w:rsidR="00823278" w:rsidRPr="00E47FC7">
        <w:t xml:space="preserve"> </w:t>
      </w:r>
      <w:r w:rsidR="00E47FC7" w:rsidRPr="00E47FC7">
        <w:t>The focus of planning for a child who is regularly spending long periods of time and overnights in the parental home should be on facilitating timely reunification, with respite or r</w:t>
      </w:r>
      <w:r w:rsidR="00E47FC7">
        <w:t>elief arrangements being used when</w:t>
      </w:r>
      <w:r w:rsidR="00E47FC7" w:rsidRPr="00E47FC7">
        <w:t xml:space="preserve"> necessary</w:t>
      </w:r>
      <w:r w:rsidR="00E47FC7">
        <w:t xml:space="preserve"> to support that reunification</w:t>
      </w:r>
      <w:r w:rsidR="00E47FC7" w:rsidRPr="00E47FC7">
        <w:t>.</w:t>
      </w:r>
      <w:r w:rsidR="00E47FC7">
        <w:rPr>
          <w:color w:val="FF0000"/>
        </w:rPr>
        <w:t xml:space="preserve"> </w:t>
      </w:r>
    </w:p>
    <w:p w:rsidR="00BA1230" w:rsidRDefault="00BA1230" w:rsidP="008D7697">
      <w:pPr>
        <w:jc w:val="both"/>
      </w:pPr>
      <w:r w:rsidRPr="00AB2C66">
        <w:t xml:space="preserve">If the plan for </w:t>
      </w:r>
      <w:r w:rsidR="00D42776" w:rsidRPr="00AB2C66">
        <w:t>reunifica</w:t>
      </w:r>
      <w:r w:rsidR="001B3E8F" w:rsidRPr="00AB2C66">
        <w:t>tion is not progressing</w:t>
      </w:r>
      <w:r w:rsidR="00773986" w:rsidRPr="00AB2C66">
        <w:t>,</w:t>
      </w:r>
      <w:r w:rsidRPr="00AB2C66">
        <w:t xml:space="preserve"> access needs to stabilise into a</w:t>
      </w:r>
      <w:r w:rsidR="001B3E8F" w:rsidRPr="00AB2C66">
        <w:t>n</w:t>
      </w:r>
      <w:r w:rsidRPr="00AB2C66">
        <w:t xml:space="preserve"> arrangement that</w:t>
      </w:r>
      <w:r w:rsidR="00A47038">
        <w:t xml:space="preserve"> m</w:t>
      </w:r>
      <w:r w:rsidRPr="00AB2C66">
        <w:t>eets the child’s developmental needs</w:t>
      </w:r>
      <w:r w:rsidR="00A47038">
        <w:t>, f</w:t>
      </w:r>
      <w:r w:rsidR="00E25E0E" w:rsidRPr="00AB2C66">
        <w:t>acilitates</w:t>
      </w:r>
      <w:r w:rsidR="00773986" w:rsidRPr="00AB2C66">
        <w:t xml:space="preserve"> the </w:t>
      </w:r>
      <w:r w:rsidR="004E64A1">
        <w:t xml:space="preserve">alternative </w:t>
      </w:r>
      <w:r w:rsidR="00773986" w:rsidRPr="00AB2C66">
        <w:t>permanency plan</w:t>
      </w:r>
      <w:r w:rsidR="009B5D90" w:rsidRPr="00AB2C66">
        <w:t xml:space="preserve"> and to which the child’s current and future caregivers can reasonably commit</w:t>
      </w:r>
      <w:r w:rsidR="00773986" w:rsidRPr="00AB2C66">
        <w:t xml:space="preserve">. </w:t>
      </w:r>
      <w:r w:rsidR="0012602E" w:rsidRPr="00AB2C66">
        <w:t xml:space="preserve">Plans that require </w:t>
      </w:r>
      <w:r w:rsidR="00E25E0E" w:rsidRPr="00AB2C66">
        <w:t>children</w:t>
      </w:r>
      <w:r w:rsidR="004E64A1">
        <w:t xml:space="preserve"> to</w:t>
      </w:r>
      <w:r w:rsidR="00E25E0E" w:rsidRPr="00AB2C66">
        <w:t xml:space="preserve"> </w:t>
      </w:r>
      <w:r w:rsidR="00E47FC7">
        <w:t xml:space="preserve">regularly </w:t>
      </w:r>
      <w:r w:rsidR="00E25E0E" w:rsidRPr="00AB2C66">
        <w:t>travel long distances</w:t>
      </w:r>
      <w:r w:rsidR="0012602E" w:rsidRPr="00AB2C66">
        <w:t xml:space="preserve"> </w:t>
      </w:r>
      <w:r w:rsidR="00E47FC7">
        <w:t>(for instance to school or to access in the parental home)</w:t>
      </w:r>
      <w:r w:rsidR="0012602E" w:rsidRPr="00AB2C66">
        <w:t xml:space="preserve"> or that involve </w:t>
      </w:r>
      <w:r w:rsidR="0017236A" w:rsidRPr="00AB2C66">
        <w:t xml:space="preserve">very </w:t>
      </w:r>
      <w:r w:rsidR="009B5D90" w:rsidRPr="00AB2C66">
        <w:t xml:space="preserve">frequent visits or </w:t>
      </w:r>
      <w:r w:rsidR="0012602E" w:rsidRPr="00AB2C66">
        <w:t>many hours of</w:t>
      </w:r>
      <w:r w:rsidR="000B479C" w:rsidRPr="00AB2C66">
        <w:t xml:space="preserve"> professional</w:t>
      </w:r>
      <w:r w:rsidR="0012602E" w:rsidRPr="00AB2C66">
        <w:t xml:space="preserve"> supervision are </w:t>
      </w:r>
      <w:r w:rsidR="00E25E0E" w:rsidRPr="00AB2C66">
        <w:t>rarely in the child</w:t>
      </w:r>
      <w:r w:rsidR="0017236A" w:rsidRPr="00AB2C66">
        <w:t>’s best interests at this stage.</w:t>
      </w:r>
      <w:r w:rsidR="000A1DF8">
        <w:t xml:space="preserve"> </w:t>
      </w:r>
      <w:r w:rsidR="00E47FC7">
        <w:t xml:space="preserve">Care should be taken to ensure that access decisions </w:t>
      </w:r>
      <w:r w:rsidR="000A1DF8">
        <w:t xml:space="preserve">continue to be </w:t>
      </w:r>
      <w:r w:rsidR="00E47FC7">
        <w:t xml:space="preserve">determined </w:t>
      </w:r>
      <w:r w:rsidR="000A1DF8">
        <w:t xml:space="preserve">in accordance with the </w:t>
      </w:r>
      <w:r w:rsidR="00E47FC7">
        <w:t xml:space="preserve">child’s best </w:t>
      </w:r>
      <w:r w:rsidR="00E47FC7">
        <w:lastRenderedPageBreak/>
        <w:t>interests</w:t>
      </w:r>
      <w:r w:rsidR="000A1DF8">
        <w:t xml:space="preserve"> and this </w:t>
      </w:r>
      <w:r w:rsidR="00E47FC7">
        <w:t xml:space="preserve">Practice Directive, </w:t>
      </w:r>
      <w:r w:rsidR="000A1DF8">
        <w:t xml:space="preserve">and are not unduly influenced by the </w:t>
      </w:r>
      <w:r w:rsidR="00E47FC7">
        <w:t>desire to secure consent to a Continuing Custody Order.</w:t>
      </w:r>
    </w:p>
    <w:p w:rsidR="0017520C" w:rsidRDefault="0017520C" w:rsidP="00A47038"/>
    <w:p w:rsidR="0062624B" w:rsidRPr="0017520C" w:rsidRDefault="002E1D04" w:rsidP="00E760D9">
      <w:pPr>
        <w:pStyle w:val="Heading3"/>
      </w:pPr>
      <w:bookmarkStart w:id="10" w:name="_Toc512002306"/>
      <w:r w:rsidRPr="0017520C">
        <w:t>Are there risks associated with access</w:t>
      </w:r>
      <w:r w:rsidR="00A0377C" w:rsidRPr="0017520C">
        <w:t>?</w:t>
      </w:r>
      <w:bookmarkEnd w:id="10"/>
      <w:r w:rsidRPr="0017520C">
        <w:t xml:space="preserve"> </w:t>
      </w:r>
    </w:p>
    <w:p w:rsidR="004531DB" w:rsidRDefault="004531DB" w:rsidP="00B02F98">
      <w:pPr>
        <w:jc w:val="both"/>
      </w:pPr>
      <w:r w:rsidRPr="00AB2C66">
        <w:t xml:space="preserve">To aid in assessing </w:t>
      </w:r>
      <w:r w:rsidR="00A0377C" w:rsidRPr="00AB2C66">
        <w:t>the risks associated with</w:t>
      </w:r>
      <w:r w:rsidR="00EB519D" w:rsidRPr="00AB2C66">
        <w:t xml:space="preserve"> access</w:t>
      </w:r>
      <w:r w:rsidRPr="00AB2C66">
        <w:t>, consi</w:t>
      </w:r>
      <w:r w:rsidR="00EB519D" w:rsidRPr="00AB2C66">
        <w:t>d</w:t>
      </w:r>
      <w:r w:rsidRPr="00AB2C66">
        <w:t xml:space="preserve">er </w:t>
      </w:r>
      <w:r w:rsidR="008D247F" w:rsidRPr="00AB2C66">
        <w:t>whether there is a reasonable concern that the parent or person with whom the child is to have access may:</w:t>
      </w:r>
    </w:p>
    <w:p w:rsidR="004531DB" w:rsidRPr="00AB2C66" w:rsidRDefault="008D247F" w:rsidP="00B02F98">
      <w:pPr>
        <w:pStyle w:val="ListParagraph"/>
        <w:numPr>
          <w:ilvl w:val="0"/>
          <w:numId w:val="10"/>
        </w:numPr>
        <w:jc w:val="both"/>
      </w:pPr>
      <w:r w:rsidRPr="00AB2C66">
        <w:t xml:space="preserve">Be physically, </w:t>
      </w:r>
      <w:r w:rsidR="004531DB" w:rsidRPr="00AB2C66">
        <w:t>emotionally</w:t>
      </w:r>
      <w:r w:rsidRPr="00AB2C66">
        <w:t xml:space="preserve"> or sexually</w:t>
      </w:r>
      <w:r w:rsidR="004531DB" w:rsidRPr="00AB2C66">
        <w:t xml:space="preserve"> abusive</w:t>
      </w:r>
      <w:r w:rsidRPr="00AB2C66">
        <w:t xml:space="preserve"> </w:t>
      </w:r>
      <w:r w:rsidR="004531DB" w:rsidRPr="00AB2C66">
        <w:t xml:space="preserve">during </w:t>
      </w:r>
      <w:r w:rsidRPr="00AB2C66">
        <w:t>the visit</w:t>
      </w:r>
      <w:r w:rsidR="0017520C">
        <w:t>;</w:t>
      </w:r>
    </w:p>
    <w:p w:rsidR="008D247F" w:rsidRPr="00AB2C66" w:rsidRDefault="003C04D9" w:rsidP="00B02F98">
      <w:pPr>
        <w:pStyle w:val="ListParagraph"/>
        <w:numPr>
          <w:ilvl w:val="0"/>
          <w:numId w:val="10"/>
        </w:numPr>
        <w:jc w:val="both"/>
      </w:pPr>
      <w:r w:rsidRPr="00AB2C66">
        <w:t>Be u</w:t>
      </w:r>
      <w:r w:rsidR="008D247F" w:rsidRPr="00AB2C66">
        <w:t>nable to meet the child’s basic needs</w:t>
      </w:r>
      <w:r w:rsidR="0017520C">
        <w:t>;</w:t>
      </w:r>
    </w:p>
    <w:p w:rsidR="004531DB" w:rsidRPr="00AB2C66" w:rsidRDefault="003C04D9" w:rsidP="00B02F98">
      <w:pPr>
        <w:pStyle w:val="ListParagraph"/>
        <w:numPr>
          <w:ilvl w:val="0"/>
          <w:numId w:val="10"/>
        </w:numPr>
        <w:jc w:val="both"/>
      </w:pPr>
      <w:r w:rsidRPr="00AB2C66">
        <w:t>Be s</w:t>
      </w:r>
      <w:r w:rsidR="00EB519D" w:rsidRPr="00AB2C66">
        <w:t xml:space="preserve">ignificantly impaired by </w:t>
      </w:r>
      <w:r w:rsidR="00C16BAE">
        <w:t xml:space="preserve">substance </w:t>
      </w:r>
      <w:r w:rsidR="008D247F" w:rsidRPr="00AB2C66">
        <w:t>use</w:t>
      </w:r>
      <w:r w:rsidR="00C16BAE">
        <w:t xml:space="preserve"> or untreated mental illness;</w:t>
      </w:r>
    </w:p>
    <w:p w:rsidR="008D247F" w:rsidRPr="00AB2C66" w:rsidRDefault="003C04D9" w:rsidP="00B02F98">
      <w:pPr>
        <w:pStyle w:val="ListParagraph"/>
        <w:numPr>
          <w:ilvl w:val="0"/>
          <w:numId w:val="10"/>
        </w:numPr>
        <w:jc w:val="both"/>
      </w:pPr>
      <w:r w:rsidRPr="00AB2C66">
        <w:t xml:space="preserve">Behave </w:t>
      </w:r>
      <w:r w:rsidR="008D247F" w:rsidRPr="00AB2C66">
        <w:t>in a way that is confusing or frightening to the child</w:t>
      </w:r>
      <w:r w:rsidR="0017520C">
        <w:t>;</w:t>
      </w:r>
    </w:p>
    <w:p w:rsidR="004531DB" w:rsidRDefault="003C04D9" w:rsidP="00B02F98">
      <w:pPr>
        <w:pStyle w:val="ListParagraph"/>
        <w:numPr>
          <w:ilvl w:val="0"/>
          <w:numId w:val="10"/>
        </w:numPr>
        <w:jc w:val="both"/>
      </w:pPr>
      <w:r w:rsidRPr="00AB2C66">
        <w:t xml:space="preserve">Make </w:t>
      </w:r>
      <w:r w:rsidR="004531DB" w:rsidRPr="00AB2C66">
        <w:t xml:space="preserve">unrealistic </w:t>
      </w:r>
      <w:r w:rsidR="00D42776" w:rsidRPr="00AB2C66">
        <w:t xml:space="preserve">promises </w:t>
      </w:r>
      <w:r w:rsidR="004531DB" w:rsidRPr="00AB2C66">
        <w:t>or inappropriate</w:t>
      </w:r>
      <w:r w:rsidR="00D42776" w:rsidRPr="00AB2C66">
        <w:t xml:space="preserve"> comments</w:t>
      </w:r>
      <w:r w:rsidR="004531DB" w:rsidRPr="00AB2C66">
        <w:t xml:space="preserve"> </w:t>
      </w:r>
      <w:r w:rsidRPr="00AB2C66">
        <w:t>that have a negative impact on the child</w:t>
      </w:r>
      <w:r w:rsidR="00204B09">
        <w:t>;</w:t>
      </w:r>
    </w:p>
    <w:p w:rsidR="000861D8" w:rsidRPr="00AB2C66" w:rsidRDefault="000861D8" w:rsidP="00B02F98">
      <w:pPr>
        <w:pStyle w:val="ListParagraph"/>
        <w:numPr>
          <w:ilvl w:val="0"/>
          <w:numId w:val="10"/>
        </w:numPr>
        <w:jc w:val="both"/>
      </w:pPr>
      <w:r w:rsidRPr="00AB2C66">
        <w:t>Abduct the child</w:t>
      </w:r>
      <w:r>
        <w:t xml:space="preserve">; </w:t>
      </w:r>
    </w:p>
    <w:p w:rsidR="00204B09" w:rsidRPr="00AB2C66" w:rsidRDefault="00204B09" w:rsidP="00B02F98">
      <w:pPr>
        <w:pStyle w:val="ListParagraph"/>
        <w:numPr>
          <w:ilvl w:val="0"/>
          <w:numId w:val="10"/>
        </w:numPr>
        <w:jc w:val="both"/>
      </w:pPr>
      <w:r>
        <w:t xml:space="preserve">Have intentionally harmed the infant or young child with whom they are to have access, and there is no </w:t>
      </w:r>
      <w:r w:rsidR="0017155C">
        <w:t xml:space="preserve">clear </w:t>
      </w:r>
      <w:r>
        <w:t>assessment that unsupervised access is likely to be safe for that child.</w:t>
      </w:r>
    </w:p>
    <w:p w:rsidR="00A75103" w:rsidRDefault="00A75103" w:rsidP="00B02F98">
      <w:pPr>
        <w:pStyle w:val="Default"/>
        <w:jc w:val="both"/>
        <w:rPr>
          <w:rFonts w:asciiTheme="minorHAnsi" w:hAnsiTheme="minorHAnsi"/>
          <w:b/>
          <w:sz w:val="22"/>
          <w:szCs w:val="22"/>
        </w:rPr>
      </w:pPr>
    </w:p>
    <w:p w:rsidR="0017155C" w:rsidRPr="00755D53" w:rsidRDefault="00755D53" w:rsidP="00B02F98">
      <w:pPr>
        <w:pStyle w:val="Default"/>
        <w:jc w:val="both"/>
        <w:rPr>
          <w:rFonts w:asciiTheme="minorHAnsi" w:hAnsiTheme="minorHAnsi"/>
          <w:b/>
          <w:sz w:val="22"/>
          <w:szCs w:val="22"/>
        </w:rPr>
      </w:pPr>
      <w:r w:rsidRPr="00755D53">
        <w:rPr>
          <w:rFonts w:asciiTheme="minorHAnsi" w:hAnsiTheme="minorHAnsi"/>
          <w:b/>
          <w:sz w:val="22"/>
          <w:szCs w:val="22"/>
        </w:rPr>
        <w:t xml:space="preserve">Supervision is required if any </w:t>
      </w:r>
      <w:r w:rsidR="00850661" w:rsidRPr="00755D53">
        <w:rPr>
          <w:rFonts w:asciiTheme="minorHAnsi" w:hAnsiTheme="minorHAnsi"/>
          <w:b/>
          <w:sz w:val="22"/>
          <w:szCs w:val="22"/>
        </w:rPr>
        <w:t>of these risks is present</w:t>
      </w:r>
      <w:r w:rsidR="0017155C" w:rsidRPr="00755D53">
        <w:rPr>
          <w:rFonts w:asciiTheme="minorHAnsi" w:hAnsiTheme="minorHAnsi"/>
          <w:b/>
          <w:sz w:val="22"/>
          <w:szCs w:val="22"/>
        </w:rPr>
        <w:t xml:space="preserve">, </w:t>
      </w:r>
      <w:r w:rsidRPr="00755D53">
        <w:rPr>
          <w:rFonts w:asciiTheme="minorHAnsi" w:hAnsiTheme="minorHAnsi"/>
          <w:b/>
          <w:sz w:val="22"/>
          <w:szCs w:val="22"/>
        </w:rPr>
        <w:t>or if police have requested that access be supervised during a police investigation</w:t>
      </w:r>
      <w:r w:rsidR="00CA629F" w:rsidRPr="00755D53">
        <w:rPr>
          <w:rFonts w:asciiTheme="minorHAnsi" w:hAnsiTheme="minorHAnsi"/>
          <w:b/>
          <w:sz w:val="22"/>
          <w:szCs w:val="22"/>
        </w:rPr>
        <w:t>.</w:t>
      </w:r>
    </w:p>
    <w:p w:rsidR="0017155C" w:rsidRDefault="0017155C" w:rsidP="00B02F98">
      <w:pPr>
        <w:pStyle w:val="Default"/>
        <w:jc w:val="both"/>
        <w:rPr>
          <w:rFonts w:asciiTheme="minorHAnsi" w:hAnsiTheme="minorHAnsi"/>
          <w:sz w:val="22"/>
          <w:szCs w:val="22"/>
        </w:rPr>
      </w:pPr>
    </w:p>
    <w:p w:rsidR="00A75103" w:rsidRDefault="00A75103" w:rsidP="00B02F98">
      <w:pPr>
        <w:pStyle w:val="Default"/>
        <w:jc w:val="both"/>
        <w:rPr>
          <w:rFonts w:asciiTheme="minorHAnsi" w:hAnsiTheme="minorHAnsi"/>
          <w:sz w:val="22"/>
          <w:szCs w:val="22"/>
        </w:rPr>
      </w:pPr>
    </w:p>
    <w:p w:rsidR="00CA629F" w:rsidRDefault="00CA629F" w:rsidP="00B02F98">
      <w:pPr>
        <w:pStyle w:val="Default"/>
        <w:jc w:val="both"/>
        <w:rPr>
          <w:rFonts w:asciiTheme="minorHAnsi" w:hAnsiTheme="minorHAnsi"/>
          <w:sz w:val="22"/>
          <w:szCs w:val="22"/>
        </w:rPr>
      </w:pPr>
      <w:r w:rsidRPr="00CA629F">
        <w:rPr>
          <w:rFonts w:asciiTheme="minorHAnsi" w:hAnsiTheme="minorHAnsi"/>
          <w:sz w:val="22"/>
          <w:szCs w:val="22"/>
        </w:rPr>
        <w:t xml:space="preserve">In addition, </w:t>
      </w:r>
      <w:r>
        <w:rPr>
          <w:rFonts w:asciiTheme="minorHAnsi" w:hAnsiTheme="minorHAnsi"/>
          <w:sz w:val="22"/>
          <w:szCs w:val="22"/>
        </w:rPr>
        <w:t>when access is with a person who</w:t>
      </w:r>
      <w:r w:rsidR="00215559">
        <w:rPr>
          <w:rFonts w:asciiTheme="minorHAnsi" w:hAnsiTheme="minorHAnsi"/>
          <w:sz w:val="22"/>
          <w:szCs w:val="22"/>
        </w:rPr>
        <w:t>:</w:t>
      </w:r>
    </w:p>
    <w:p w:rsidR="00215559" w:rsidRDefault="00215559" w:rsidP="00B02F98">
      <w:pPr>
        <w:pStyle w:val="Default"/>
        <w:jc w:val="both"/>
        <w:rPr>
          <w:rFonts w:asciiTheme="minorHAnsi" w:hAnsiTheme="minorHAnsi"/>
          <w:sz w:val="22"/>
          <w:szCs w:val="22"/>
        </w:rPr>
      </w:pPr>
    </w:p>
    <w:p w:rsidR="00CA629F" w:rsidRPr="00CA629F" w:rsidRDefault="00215559" w:rsidP="00B02F98">
      <w:pPr>
        <w:pStyle w:val="Default"/>
        <w:numPr>
          <w:ilvl w:val="0"/>
          <w:numId w:val="33"/>
        </w:numPr>
        <w:jc w:val="both"/>
        <w:rPr>
          <w:rFonts w:asciiTheme="minorHAnsi" w:hAnsiTheme="minorHAnsi"/>
          <w:sz w:val="22"/>
          <w:szCs w:val="22"/>
        </w:rPr>
      </w:pPr>
      <w:r>
        <w:rPr>
          <w:rFonts w:asciiTheme="minorHAnsi" w:hAnsiTheme="minorHAnsi"/>
          <w:sz w:val="22"/>
          <w:szCs w:val="22"/>
        </w:rPr>
        <w:t>H</w:t>
      </w:r>
      <w:r w:rsidR="00CA629F">
        <w:rPr>
          <w:rFonts w:asciiTheme="minorHAnsi" w:hAnsiTheme="minorHAnsi"/>
          <w:sz w:val="22"/>
          <w:szCs w:val="22"/>
        </w:rPr>
        <w:t xml:space="preserve">as sexually abused, is alleged to have sexually abused, or may sexually abuse the child, </w:t>
      </w:r>
      <w:r w:rsidR="00CA629F" w:rsidRPr="00CA629F">
        <w:rPr>
          <w:rFonts w:asciiTheme="minorHAnsi" w:hAnsiTheme="minorHAnsi"/>
          <w:sz w:val="22"/>
          <w:szCs w:val="22"/>
        </w:rPr>
        <w:t>refer to</w:t>
      </w:r>
      <w:r w:rsidR="00CA629F">
        <w:rPr>
          <w:rFonts w:asciiTheme="minorHAnsi" w:hAnsiTheme="minorHAnsi"/>
          <w:sz w:val="22"/>
          <w:szCs w:val="22"/>
        </w:rPr>
        <w:t xml:space="preserve"> </w:t>
      </w:r>
      <w:r w:rsidR="00CA629F" w:rsidRPr="00CA629F">
        <w:rPr>
          <w:rFonts w:asciiTheme="minorHAnsi" w:hAnsiTheme="minorHAnsi"/>
          <w:i/>
          <w:sz w:val="22"/>
          <w:szCs w:val="22"/>
        </w:rPr>
        <w:t xml:space="preserve">Practice Guidelines for Assessing Whether a Person who has Sexually Abused a Child Can Safely Rejoin a Family </w:t>
      </w:r>
      <w:r w:rsidR="00CA629F" w:rsidRPr="00215559">
        <w:rPr>
          <w:rFonts w:asciiTheme="minorHAnsi" w:hAnsiTheme="minorHAnsi"/>
          <w:sz w:val="22"/>
          <w:szCs w:val="22"/>
        </w:rPr>
        <w:t>(MCFD, 2015)</w:t>
      </w:r>
      <w:r>
        <w:rPr>
          <w:rFonts w:asciiTheme="minorHAnsi" w:hAnsiTheme="minorHAnsi"/>
          <w:sz w:val="22"/>
          <w:szCs w:val="22"/>
        </w:rPr>
        <w:t>;</w:t>
      </w:r>
    </w:p>
    <w:p w:rsidR="00CA629F" w:rsidRDefault="00215559" w:rsidP="00B02F98">
      <w:pPr>
        <w:pStyle w:val="Default"/>
        <w:numPr>
          <w:ilvl w:val="0"/>
          <w:numId w:val="33"/>
        </w:numPr>
        <w:jc w:val="both"/>
        <w:rPr>
          <w:rFonts w:asciiTheme="minorHAnsi" w:hAnsiTheme="minorHAnsi"/>
          <w:sz w:val="22"/>
          <w:szCs w:val="22"/>
        </w:rPr>
      </w:pPr>
      <w:r>
        <w:rPr>
          <w:rFonts w:asciiTheme="minorHAnsi" w:hAnsiTheme="minorHAnsi"/>
          <w:sz w:val="22"/>
          <w:szCs w:val="22"/>
        </w:rPr>
        <w:t>R</w:t>
      </w:r>
      <w:r w:rsidR="00CA629F">
        <w:rPr>
          <w:rFonts w:asciiTheme="minorHAnsi" w:hAnsiTheme="minorHAnsi"/>
          <w:sz w:val="22"/>
          <w:szCs w:val="22"/>
        </w:rPr>
        <w:t xml:space="preserve">aises concerns about domestic violence, refer to </w:t>
      </w:r>
      <w:r w:rsidR="00CA629F" w:rsidRPr="00CA629F">
        <w:rPr>
          <w:rFonts w:asciiTheme="minorHAnsi" w:hAnsiTheme="minorHAnsi"/>
          <w:i/>
          <w:sz w:val="22"/>
          <w:szCs w:val="22"/>
        </w:rPr>
        <w:t>Practice Guidelines</w:t>
      </w:r>
      <w:r w:rsidR="00CA629F">
        <w:rPr>
          <w:rFonts w:asciiTheme="minorHAnsi" w:hAnsiTheme="minorHAnsi"/>
          <w:i/>
          <w:sz w:val="22"/>
          <w:szCs w:val="22"/>
        </w:rPr>
        <w:t xml:space="preserve"> Domestic Violence: Risk Reintegration of</w:t>
      </w:r>
      <w:r w:rsidR="00080C98">
        <w:rPr>
          <w:rFonts w:asciiTheme="minorHAnsi" w:hAnsiTheme="minorHAnsi"/>
          <w:i/>
          <w:sz w:val="22"/>
          <w:szCs w:val="22"/>
        </w:rPr>
        <w:t xml:space="preserve"> Offending Parents </w:t>
      </w:r>
      <w:r w:rsidR="00080C98" w:rsidRPr="00215559">
        <w:rPr>
          <w:rFonts w:asciiTheme="minorHAnsi" w:hAnsiTheme="minorHAnsi"/>
          <w:sz w:val="22"/>
          <w:szCs w:val="22"/>
        </w:rPr>
        <w:t>(MCFD, 2016)</w:t>
      </w:r>
      <w:r>
        <w:rPr>
          <w:rFonts w:asciiTheme="minorHAnsi" w:hAnsiTheme="minorHAnsi"/>
          <w:sz w:val="22"/>
          <w:szCs w:val="22"/>
        </w:rPr>
        <w:t>;</w:t>
      </w:r>
    </w:p>
    <w:p w:rsidR="00080C98" w:rsidRDefault="00215559" w:rsidP="00B02F98">
      <w:pPr>
        <w:pStyle w:val="Default"/>
        <w:numPr>
          <w:ilvl w:val="0"/>
          <w:numId w:val="33"/>
        </w:numPr>
        <w:jc w:val="both"/>
        <w:rPr>
          <w:rFonts w:asciiTheme="minorHAnsi" w:hAnsiTheme="minorHAnsi"/>
          <w:sz w:val="22"/>
          <w:szCs w:val="22"/>
        </w:rPr>
      </w:pPr>
      <w:r>
        <w:rPr>
          <w:rFonts w:asciiTheme="minorHAnsi" w:hAnsiTheme="minorHAnsi"/>
          <w:sz w:val="22"/>
          <w:szCs w:val="22"/>
        </w:rPr>
        <w:t>H</w:t>
      </w:r>
      <w:r w:rsidR="00080C98" w:rsidRPr="00080C98">
        <w:rPr>
          <w:rFonts w:asciiTheme="minorHAnsi" w:hAnsiTheme="minorHAnsi"/>
          <w:sz w:val="22"/>
          <w:szCs w:val="22"/>
        </w:rPr>
        <w:t>as</w:t>
      </w:r>
      <w:r w:rsidR="00080C98">
        <w:rPr>
          <w:rFonts w:asciiTheme="minorHAnsi" w:hAnsiTheme="minorHAnsi"/>
          <w:sz w:val="22"/>
          <w:szCs w:val="22"/>
        </w:rPr>
        <w:t xml:space="preserve"> previously</w:t>
      </w:r>
      <w:r w:rsidR="00080C98" w:rsidRPr="00080C98">
        <w:rPr>
          <w:rFonts w:asciiTheme="minorHAnsi" w:hAnsiTheme="minorHAnsi"/>
          <w:sz w:val="22"/>
          <w:szCs w:val="22"/>
        </w:rPr>
        <w:t xml:space="preserve"> been subject to an order restr</w:t>
      </w:r>
      <w:r w:rsidR="00080C98">
        <w:rPr>
          <w:rFonts w:asciiTheme="minorHAnsi" w:hAnsiTheme="minorHAnsi"/>
          <w:sz w:val="22"/>
          <w:szCs w:val="22"/>
        </w:rPr>
        <w:t>i</w:t>
      </w:r>
      <w:r w:rsidR="00080C98" w:rsidRPr="00080C98">
        <w:rPr>
          <w:rFonts w:asciiTheme="minorHAnsi" w:hAnsiTheme="minorHAnsi"/>
          <w:sz w:val="22"/>
          <w:szCs w:val="22"/>
        </w:rPr>
        <w:t>c</w:t>
      </w:r>
      <w:r w:rsidR="00080C98">
        <w:rPr>
          <w:rFonts w:asciiTheme="minorHAnsi" w:hAnsiTheme="minorHAnsi"/>
          <w:sz w:val="22"/>
          <w:szCs w:val="22"/>
        </w:rPr>
        <w:t>t</w:t>
      </w:r>
      <w:r w:rsidR="00080C98" w:rsidRPr="00080C98">
        <w:rPr>
          <w:rFonts w:asciiTheme="minorHAnsi" w:hAnsiTheme="minorHAnsi"/>
          <w:sz w:val="22"/>
          <w:szCs w:val="22"/>
        </w:rPr>
        <w:t xml:space="preserve">ing their access to a child, </w:t>
      </w:r>
      <w:r w:rsidR="00080C98">
        <w:rPr>
          <w:rFonts w:asciiTheme="minorHAnsi" w:hAnsiTheme="minorHAnsi"/>
          <w:sz w:val="22"/>
          <w:szCs w:val="22"/>
        </w:rPr>
        <w:t xml:space="preserve">gather information about the reasons for the order and </w:t>
      </w:r>
      <w:r w:rsidR="00080C98" w:rsidRPr="00080C98">
        <w:rPr>
          <w:rFonts w:asciiTheme="minorHAnsi" w:hAnsiTheme="minorHAnsi"/>
          <w:sz w:val="22"/>
          <w:szCs w:val="22"/>
        </w:rPr>
        <w:t>consult with the Team Leader.</w:t>
      </w:r>
    </w:p>
    <w:p w:rsidR="00CA629F" w:rsidRDefault="00CA629F" w:rsidP="00CA629F">
      <w:pPr>
        <w:pStyle w:val="Default"/>
        <w:rPr>
          <w:rFonts w:asciiTheme="minorHAnsi" w:hAnsiTheme="minorHAnsi"/>
          <w:sz w:val="22"/>
          <w:szCs w:val="22"/>
        </w:rPr>
      </w:pPr>
    </w:p>
    <w:p w:rsidR="00944180" w:rsidRPr="00AB2C66" w:rsidRDefault="00944180" w:rsidP="00CA629F"/>
    <w:p w:rsidR="005603C3" w:rsidRPr="00AB2C66" w:rsidRDefault="005603C3" w:rsidP="00E760D9">
      <w:pPr>
        <w:pStyle w:val="Heading3"/>
      </w:pPr>
      <w:bookmarkStart w:id="11" w:name="_Toc512002307"/>
      <w:r w:rsidRPr="00AB2C66">
        <w:t>Is the parent able to maintain access arrangements?</w:t>
      </w:r>
      <w:bookmarkEnd w:id="11"/>
    </w:p>
    <w:p w:rsidR="00C73639" w:rsidRDefault="00D11E81" w:rsidP="008D7697">
      <w:pPr>
        <w:jc w:val="both"/>
      </w:pPr>
      <w:r>
        <w:t xml:space="preserve">Parental </w:t>
      </w:r>
      <w:r w:rsidR="007A35E0">
        <w:t xml:space="preserve">inconsistency in maintaining </w:t>
      </w:r>
      <w:r w:rsidR="00A10300" w:rsidRPr="00AB2C66">
        <w:t xml:space="preserve">access arrangements </w:t>
      </w:r>
      <w:r w:rsidR="00C73639" w:rsidRPr="00AB2C66">
        <w:t xml:space="preserve">can </w:t>
      </w:r>
      <w:r w:rsidR="00E47FC7">
        <w:t>have a negative impact on the child.</w:t>
      </w:r>
      <w:r w:rsidR="00C73639" w:rsidRPr="00AB2C66">
        <w:t xml:space="preserve"> </w:t>
      </w:r>
      <w:r w:rsidR="007D5078" w:rsidRPr="00AB2C66">
        <w:t xml:space="preserve">When this is a concern, </w:t>
      </w:r>
      <w:r w:rsidR="00E47FC7">
        <w:t>the child’s worker and</w:t>
      </w:r>
      <w:r>
        <w:t xml:space="preserve"> Resource Worker </w:t>
      </w:r>
      <w:r w:rsidR="007D5078" w:rsidRPr="00AB2C66">
        <w:t>discuss</w:t>
      </w:r>
      <w:r>
        <w:t>es</w:t>
      </w:r>
      <w:r w:rsidR="007D5078" w:rsidRPr="00AB2C66">
        <w:t xml:space="preserve"> with the caregiver(s) how they might help the child to understand and manage </w:t>
      </w:r>
      <w:r>
        <w:t xml:space="preserve">inconsistent visits. The child’s worker makes all reasonable </w:t>
      </w:r>
      <w:r w:rsidR="00A10300" w:rsidRPr="00AB2C66">
        <w:t>attempt</w:t>
      </w:r>
      <w:r>
        <w:t>s</w:t>
      </w:r>
      <w:r w:rsidR="00A10300" w:rsidRPr="00AB2C66">
        <w:t xml:space="preserve"> to meet with the parents to discuss the issue and</w:t>
      </w:r>
      <w:r w:rsidR="00F834F8" w:rsidRPr="00AB2C66">
        <w:t xml:space="preserve">, keeping in mind the best interests of the child and need to minimise disruption for the child, </w:t>
      </w:r>
      <w:r w:rsidR="00C73639" w:rsidRPr="00AB2C66">
        <w:t>consider</w:t>
      </w:r>
      <w:r>
        <w:t>s</w:t>
      </w:r>
      <w:r w:rsidR="00C73639" w:rsidRPr="00AB2C66">
        <w:t xml:space="preserve"> the following</w:t>
      </w:r>
      <w:r w:rsidR="00A10300" w:rsidRPr="00AB2C66">
        <w:t xml:space="preserve"> questions</w:t>
      </w:r>
      <w:r w:rsidR="00C73639" w:rsidRPr="00AB2C66">
        <w:t>:</w:t>
      </w:r>
    </w:p>
    <w:p w:rsidR="00E47FC7" w:rsidRDefault="00A10300" w:rsidP="008D7697">
      <w:pPr>
        <w:pStyle w:val="ListParagraph"/>
        <w:numPr>
          <w:ilvl w:val="0"/>
          <w:numId w:val="26"/>
        </w:numPr>
        <w:jc w:val="both"/>
      </w:pPr>
      <w:r w:rsidRPr="00D11E81">
        <w:rPr>
          <w:b/>
          <w:i/>
        </w:rPr>
        <w:lastRenderedPageBreak/>
        <w:t>Should support</w:t>
      </w:r>
      <w:r w:rsidR="00B178BB" w:rsidRPr="00D11E81">
        <w:rPr>
          <w:b/>
          <w:i/>
        </w:rPr>
        <w:t xml:space="preserve"> for the visit</w:t>
      </w:r>
      <w:r w:rsidR="00A0377C" w:rsidRPr="00D11E81">
        <w:rPr>
          <w:b/>
          <w:i/>
        </w:rPr>
        <w:t>s</w:t>
      </w:r>
      <w:r w:rsidRPr="00D11E81">
        <w:rPr>
          <w:b/>
          <w:i/>
        </w:rPr>
        <w:t xml:space="preserve"> be increased?</w:t>
      </w:r>
      <w:r w:rsidRPr="00AB2C66">
        <w:t xml:space="preserve"> Th</w:t>
      </w:r>
      <w:r w:rsidR="00A0377C" w:rsidRPr="00AB2C66">
        <w:t>e parent may have fears about</w:t>
      </w:r>
      <w:r w:rsidRPr="00AB2C66">
        <w:t xml:space="preserve"> visit</w:t>
      </w:r>
      <w:r w:rsidR="00A0377C" w:rsidRPr="00AB2C66">
        <w:t>s</w:t>
      </w:r>
      <w:r w:rsidR="00F834F8" w:rsidRPr="00AB2C66">
        <w:t xml:space="preserve"> or face practical difficulties </w:t>
      </w:r>
      <w:r w:rsidRPr="00AB2C66">
        <w:t>that can be mitigated by increasing supports</w:t>
      </w:r>
      <w:r w:rsidR="00F834F8" w:rsidRPr="00AB2C66">
        <w:t xml:space="preserve">. </w:t>
      </w:r>
      <w:r w:rsidR="00755D53">
        <w:t xml:space="preserve">They </w:t>
      </w:r>
      <w:proofErr w:type="gramStart"/>
      <w:r w:rsidR="00755D53">
        <w:t>may need</w:t>
      </w:r>
      <w:proofErr w:type="gramEnd"/>
      <w:r w:rsidR="00755D53">
        <w:t xml:space="preserve"> help to structure </w:t>
      </w:r>
      <w:r w:rsidR="000861D8">
        <w:t>visits or</w:t>
      </w:r>
      <w:r w:rsidR="00755D53">
        <w:t xml:space="preserve"> to plan and participate in activities that nurture their attachment to the child. </w:t>
      </w:r>
      <w:r w:rsidR="00F834F8" w:rsidRPr="00AB2C66">
        <w:t>Consider how family members, friends, caregiver</w:t>
      </w:r>
      <w:r w:rsidR="00A0377C" w:rsidRPr="00AB2C66">
        <w:t>s</w:t>
      </w:r>
      <w:r w:rsidR="00F834F8" w:rsidRPr="00AB2C66">
        <w:t xml:space="preserve">, Family Preservation </w:t>
      </w:r>
      <w:r w:rsidR="008D7697">
        <w:t>Counsellors</w:t>
      </w:r>
      <w:r w:rsidR="00755D53">
        <w:t>,</w:t>
      </w:r>
      <w:r w:rsidR="00F834F8" w:rsidRPr="00AB2C66">
        <w:t xml:space="preserve"> the Strengthening </w:t>
      </w:r>
      <w:r w:rsidR="00755D53">
        <w:t>Groups</w:t>
      </w:r>
      <w:r w:rsidR="000A1DF8">
        <w:t xml:space="preserve"> and access supervision</w:t>
      </w:r>
      <w:r w:rsidR="00F834F8" w:rsidRPr="00AB2C66">
        <w:t xml:space="preserve"> services might provide support</w:t>
      </w:r>
      <w:r w:rsidR="000A1DF8">
        <w:t xml:space="preserve"> to</w:t>
      </w:r>
      <w:r w:rsidR="006A6046">
        <w:t>:</w:t>
      </w:r>
    </w:p>
    <w:p w:rsidR="00E47FC7" w:rsidRDefault="00E47FC7" w:rsidP="008D7697">
      <w:pPr>
        <w:pStyle w:val="ListParagraph"/>
        <w:numPr>
          <w:ilvl w:val="1"/>
          <w:numId w:val="26"/>
        </w:numPr>
        <w:jc w:val="both"/>
      </w:pPr>
      <w:r>
        <w:t>P</w:t>
      </w:r>
      <w:r w:rsidR="000A1DF8">
        <w:t>repare</w:t>
      </w:r>
      <w:r w:rsidR="00B178BB" w:rsidRPr="00AB2C66">
        <w:t xml:space="preserve"> for </w:t>
      </w:r>
      <w:r>
        <w:t>visits</w:t>
      </w:r>
      <w:r w:rsidR="00080C98">
        <w:t>;</w:t>
      </w:r>
      <w:r>
        <w:t xml:space="preserve"> </w:t>
      </w:r>
    </w:p>
    <w:p w:rsidR="00E47FC7" w:rsidRDefault="00E47FC7" w:rsidP="008D7697">
      <w:pPr>
        <w:pStyle w:val="ListParagraph"/>
        <w:numPr>
          <w:ilvl w:val="1"/>
          <w:numId w:val="26"/>
        </w:numPr>
        <w:jc w:val="both"/>
      </w:pPr>
      <w:r>
        <w:t>D</w:t>
      </w:r>
      <w:r w:rsidR="00B178BB" w:rsidRPr="00AB2C66">
        <w:t>ebrief after visits</w:t>
      </w:r>
      <w:r w:rsidR="00080C98">
        <w:t>;</w:t>
      </w:r>
    </w:p>
    <w:p w:rsidR="00E47FC7" w:rsidRDefault="000A1DF8" w:rsidP="008D7697">
      <w:pPr>
        <w:pStyle w:val="ListParagraph"/>
        <w:numPr>
          <w:ilvl w:val="1"/>
          <w:numId w:val="26"/>
        </w:numPr>
        <w:jc w:val="both"/>
      </w:pPr>
      <w:r>
        <w:t>Strengthen</w:t>
      </w:r>
      <w:r w:rsidR="00E47FC7">
        <w:t xml:space="preserve"> </w:t>
      </w:r>
      <w:r w:rsidR="00AB2C66">
        <w:t xml:space="preserve">positive </w:t>
      </w:r>
      <w:r w:rsidR="00B178BB" w:rsidRPr="00AB2C66">
        <w:t>interacti</w:t>
      </w:r>
      <w:r w:rsidR="007A35E0">
        <w:t>on</w:t>
      </w:r>
      <w:r>
        <w:t>s</w:t>
      </w:r>
      <w:r w:rsidR="007A35E0">
        <w:t xml:space="preserve"> during visits</w:t>
      </w:r>
      <w:r w:rsidR="000861D8">
        <w:t>; or</w:t>
      </w:r>
    </w:p>
    <w:p w:rsidR="00E47FC7" w:rsidRDefault="000861D8" w:rsidP="008D7697">
      <w:pPr>
        <w:pStyle w:val="ListParagraph"/>
        <w:numPr>
          <w:ilvl w:val="1"/>
          <w:numId w:val="26"/>
        </w:numPr>
        <w:jc w:val="both"/>
      </w:pPr>
      <w:r>
        <w:t>S</w:t>
      </w:r>
      <w:r w:rsidR="000A1DF8">
        <w:t>upport</w:t>
      </w:r>
      <w:r w:rsidR="00E47FC7">
        <w:t xml:space="preserve"> </w:t>
      </w:r>
      <w:r w:rsidR="00B178BB" w:rsidRPr="00AB2C66">
        <w:t>travel to and</w:t>
      </w:r>
      <w:r w:rsidR="00E47FC7">
        <w:t>/or</w:t>
      </w:r>
      <w:r w:rsidR="00B178BB" w:rsidRPr="00AB2C66">
        <w:t xml:space="preserve"> from visits.</w:t>
      </w:r>
    </w:p>
    <w:p w:rsidR="00080C98" w:rsidRPr="00080C98" w:rsidRDefault="00080C98" w:rsidP="008D7697">
      <w:pPr>
        <w:pStyle w:val="ListParagraph"/>
        <w:jc w:val="both"/>
      </w:pPr>
    </w:p>
    <w:p w:rsidR="00F834F8" w:rsidRDefault="00A10300" w:rsidP="008D7697">
      <w:pPr>
        <w:pStyle w:val="ListParagraph"/>
        <w:numPr>
          <w:ilvl w:val="0"/>
          <w:numId w:val="26"/>
        </w:numPr>
        <w:jc w:val="both"/>
      </w:pPr>
      <w:r w:rsidRPr="00D11E81">
        <w:rPr>
          <w:b/>
          <w:i/>
        </w:rPr>
        <w:t xml:space="preserve">Can visits be </w:t>
      </w:r>
      <w:r w:rsidR="00A0377C" w:rsidRPr="00D11E81">
        <w:rPr>
          <w:b/>
          <w:i/>
        </w:rPr>
        <w:t>arranged differently</w:t>
      </w:r>
      <w:r w:rsidRPr="00D11E81">
        <w:rPr>
          <w:b/>
          <w:i/>
        </w:rPr>
        <w:t xml:space="preserve"> </w:t>
      </w:r>
      <w:r w:rsidR="00B178BB" w:rsidRPr="00D11E81">
        <w:rPr>
          <w:b/>
          <w:i/>
        </w:rPr>
        <w:t>to minimise disr</w:t>
      </w:r>
      <w:r w:rsidR="00A0377C" w:rsidRPr="00D11E81">
        <w:rPr>
          <w:b/>
          <w:i/>
        </w:rPr>
        <w:t>uption for</w:t>
      </w:r>
      <w:r w:rsidR="00B178BB" w:rsidRPr="00D11E81">
        <w:rPr>
          <w:b/>
          <w:i/>
        </w:rPr>
        <w:t xml:space="preserve"> the child</w:t>
      </w:r>
      <w:r w:rsidR="00A0377C" w:rsidRPr="00D11E81">
        <w:rPr>
          <w:b/>
          <w:i/>
        </w:rPr>
        <w:t>?</w:t>
      </w:r>
      <w:r w:rsidR="00B178BB" w:rsidRPr="00AB2C66">
        <w:t xml:space="preserve"> </w:t>
      </w:r>
      <w:r w:rsidR="007D5078" w:rsidRPr="00AB2C66">
        <w:t>Consider</w:t>
      </w:r>
      <w:r w:rsidRPr="00AB2C66">
        <w:t xml:space="preserve"> whether visits can be</w:t>
      </w:r>
      <w:r w:rsidR="007D5078" w:rsidRPr="00AB2C66">
        <w:t xml:space="preserve"> moved</w:t>
      </w:r>
      <w:r w:rsidRPr="00AB2C66">
        <w:t xml:space="preserve"> in</w:t>
      </w:r>
      <w:r w:rsidR="007D5078" w:rsidRPr="00AB2C66">
        <w:t>to</w:t>
      </w:r>
      <w:r w:rsidRPr="00AB2C66">
        <w:t xml:space="preserve"> or close</w:t>
      </w:r>
      <w:r w:rsidR="007D5078" w:rsidRPr="00AB2C66">
        <w:t>r</w:t>
      </w:r>
      <w:r w:rsidRPr="00AB2C66">
        <w:t xml:space="preserve"> to the </w:t>
      </w:r>
      <w:r w:rsidR="00F834F8" w:rsidRPr="00AB2C66">
        <w:t>placement, or</w:t>
      </w:r>
      <w:r w:rsidRPr="00AB2C66">
        <w:t xml:space="preserve"> </w:t>
      </w:r>
      <w:r w:rsidR="007D5078" w:rsidRPr="00AB2C66">
        <w:t>to the</w:t>
      </w:r>
      <w:r w:rsidRPr="00AB2C66">
        <w:t xml:space="preserve"> location of an activity that the child enjoys, or where the child can </w:t>
      </w:r>
      <w:r w:rsidR="00B178BB" w:rsidRPr="00AB2C66">
        <w:t xml:space="preserve">continue with their daily activities or </w:t>
      </w:r>
      <w:r w:rsidRPr="00AB2C66">
        <w:t>visit with other family or friends in the event the parents do not arrive.</w:t>
      </w:r>
      <w:r w:rsidR="00B178BB" w:rsidRPr="00AB2C66">
        <w:t xml:space="preserve"> </w:t>
      </w:r>
      <w:r w:rsidR="007D5078" w:rsidRPr="00AB2C66">
        <w:t xml:space="preserve">Particularly when parental substance use or mental illness is a barrier, consider </w:t>
      </w:r>
      <w:r w:rsidR="007A35E0">
        <w:t xml:space="preserve">strategies like </w:t>
      </w:r>
      <w:r w:rsidR="007D5078" w:rsidRPr="00AB2C66">
        <w:t xml:space="preserve">asking </w:t>
      </w:r>
      <w:r w:rsidR="00B178BB" w:rsidRPr="00AB2C66">
        <w:t xml:space="preserve">the parent </w:t>
      </w:r>
      <w:r w:rsidR="007D5078" w:rsidRPr="00AB2C66">
        <w:t>to call</w:t>
      </w:r>
      <w:r w:rsidR="00B178BB" w:rsidRPr="00AB2C66">
        <w:t xml:space="preserve"> in advance to advise whether </w:t>
      </w:r>
      <w:r w:rsidR="005B2BD4" w:rsidRPr="00AB2C66">
        <w:t xml:space="preserve">they will be able to attend, or meeting in advance with </w:t>
      </w:r>
      <w:r w:rsidR="007A35E0">
        <w:t xml:space="preserve">a person who can </w:t>
      </w:r>
      <w:r w:rsidR="005B2BD4" w:rsidRPr="00AB2C66">
        <w:t>assess their capacity to manage the visit that day.</w:t>
      </w:r>
    </w:p>
    <w:p w:rsidR="00CA629F" w:rsidRPr="00AB2C66" w:rsidRDefault="00CA629F" w:rsidP="008D7697">
      <w:pPr>
        <w:pStyle w:val="ListParagraph"/>
        <w:jc w:val="both"/>
      </w:pPr>
    </w:p>
    <w:p w:rsidR="00A10300" w:rsidRPr="00AB2C66" w:rsidRDefault="00C73639" w:rsidP="008D7697">
      <w:pPr>
        <w:pStyle w:val="ListParagraph"/>
        <w:numPr>
          <w:ilvl w:val="0"/>
          <w:numId w:val="26"/>
        </w:numPr>
        <w:jc w:val="both"/>
      </w:pPr>
      <w:r w:rsidRPr="00D11E81">
        <w:rPr>
          <w:b/>
          <w:i/>
        </w:rPr>
        <w:t>Should expectations be reduced</w:t>
      </w:r>
      <w:r w:rsidR="00B178BB" w:rsidRPr="00AB2C66">
        <w:rPr>
          <w:i/>
        </w:rPr>
        <w:t>?</w:t>
      </w:r>
      <w:r w:rsidR="00B178BB" w:rsidRPr="00AB2C66">
        <w:t xml:space="preserve"> D</w:t>
      </w:r>
      <w:r w:rsidR="00A10300" w:rsidRPr="00AB2C66">
        <w:t>ifficulty keeping to arr</w:t>
      </w:r>
      <w:r w:rsidR="00B178BB" w:rsidRPr="00AB2C66">
        <w:t xml:space="preserve">angements may indicate that the parent is not </w:t>
      </w:r>
      <w:r w:rsidR="00A10300" w:rsidRPr="00AB2C66">
        <w:t xml:space="preserve">ready to assume the level of parenting </w:t>
      </w:r>
      <w:r w:rsidR="00B178BB" w:rsidRPr="00AB2C66">
        <w:t xml:space="preserve">responsibilities </w:t>
      </w:r>
      <w:r w:rsidR="00A10300" w:rsidRPr="00AB2C66">
        <w:t>that the arrangements entail</w:t>
      </w:r>
      <w:r w:rsidR="00B178BB" w:rsidRPr="00AB2C66">
        <w:t xml:space="preserve">. </w:t>
      </w:r>
      <w:r w:rsidR="00A10300" w:rsidRPr="00AB2C66">
        <w:t xml:space="preserve">Consider </w:t>
      </w:r>
      <w:r w:rsidR="00B178BB" w:rsidRPr="00AB2C66">
        <w:t xml:space="preserve">what this means for the child’s permanency plan, and </w:t>
      </w:r>
      <w:r w:rsidR="00A10300" w:rsidRPr="00AB2C66">
        <w:t xml:space="preserve">whether </w:t>
      </w:r>
      <w:r w:rsidR="00D11E81">
        <w:t xml:space="preserve">fewer visits or a </w:t>
      </w:r>
      <w:r w:rsidR="00A10300" w:rsidRPr="00AB2C66">
        <w:t xml:space="preserve">less demanding form of contact </w:t>
      </w:r>
      <w:r w:rsidR="00080C98">
        <w:t>(</w:t>
      </w:r>
      <w:r w:rsidR="00A10300" w:rsidRPr="00AB2C66">
        <w:t>e.g. phone</w:t>
      </w:r>
      <w:r w:rsidR="00080C98">
        <w:t xml:space="preserve"> or webcam</w:t>
      </w:r>
      <w:r w:rsidR="00A10300" w:rsidRPr="00AB2C66">
        <w:t xml:space="preserve"> calls</w:t>
      </w:r>
      <w:r w:rsidR="00080C98">
        <w:t>)</w:t>
      </w:r>
      <w:r w:rsidR="00A10300" w:rsidRPr="00AB2C66">
        <w:t xml:space="preserve"> may be </w:t>
      </w:r>
      <w:r w:rsidR="00B178BB" w:rsidRPr="00AB2C66">
        <w:t>indicated</w:t>
      </w:r>
      <w:r w:rsidR="00A10300" w:rsidRPr="00AB2C66">
        <w:t xml:space="preserve">. </w:t>
      </w:r>
    </w:p>
    <w:p w:rsidR="0085767D" w:rsidRDefault="0085767D" w:rsidP="0085767D">
      <w:pPr>
        <w:pStyle w:val="Heading2"/>
      </w:pPr>
    </w:p>
    <w:p w:rsidR="00FF6137" w:rsidRDefault="00FF6137">
      <w:pPr>
        <w:rPr>
          <w:rFonts w:eastAsia="Times New Roman" w:cs="Arial"/>
          <w:bCs/>
          <w:iCs/>
          <w:lang w:val="en-GB" w:eastAsia="en-GB"/>
        </w:rPr>
      </w:pPr>
    </w:p>
    <w:p w:rsidR="0085767D" w:rsidRPr="000A1DF8" w:rsidRDefault="0085767D" w:rsidP="0085767D">
      <w:pPr>
        <w:pStyle w:val="Heading2"/>
      </w:pPr>
      <w:bookmarkStart w:id="12" w:name="_Toc512002308"/>
      <w:r>
        <w:t>Reviewing</w:t>
      </w:r>
      <w:r w:rsidRPr="000A1DF8">
        <w:t xml:space="preserve"> Access Arrangements</w:t>
      </w:r>
      <w:bookmarkEnd w:id="12"/>
    </w:p>
    <w:p w:rsidR="0085767D" w:rsidRPr="00AB2C66" w:rsidRDefault="0085767D" w:rsidP="002A447D">
      <w:pPr>
        <w:jc w:val="both"/>
      </w:pPr>
      <w:r w:rsidRPr="00AB2C66">
        <w:t xml:space="preserve">Access arrangements are discussed at every </w:t>
      </w:r>
      <w:r>
        <w:t>Inclusive Foster Care Meeting, Plan of Care Meeting and Collaborative Practice Meeting.</w:t>
      </w:r>
      <w:r w:rsidRPr="00AB2C66">
        <w:t xml:space="preserve"> In addition, the social worker reviews them with the Team Leader:</w:t>
      </w:r>
    </w:p>
    <w:p w:rsidR="0085767D" w:rsidRPr="00AB2C66" w:rsidRDefault="0085767D" w:rsidP="002A447D">
      <w:pPr>
        <w:pStyle w:val="ListParagraph"/>
        <w:numPr>
          <w:ilvl w:val="0"/>
          <w:numId w:val="9"/>
        </w:numPr>
        <w:jc w:val="both"/>
      </w:pPr>
      <w:r>
        <w:t>W</w:t>
      </w:r>
      <w:r w:rsidRPr="00AB2C66">
        <w:t>ithin a week of the child being placed</w:t>
      </w:r>
      <w:r>
        <w:t>;</w:t>
      </w:r>
    </w:p>
    <w:p w:rsidR="0085767D" w:rsidRPr="00AB2C66" w:rsidRDefault="0085767D" w:rsidP="002A447D">
      <w:pPr>
        <w:pStyle w:val="ListParagraph"/>
        <w:numPr>
          <w:ilvl w:val="0"/>
          <w:numId w:val="9"/>
        </w:numPr>
        <w:jc w:val="both"/>
      </w:pPr>
      <w:r>
        <w:t>A</w:t>
      </w:r>
      <w:r w:rsidRPr="00AB2C66">
        <w:t>t least every month while child is serve</w:t>
      </w:r>
      <w:r>
        <w:t>d by the Child Protection Team;</w:t>
      </w:r>
    </w:p>
    <w:p w:rsidR="0085767D" w:rsidRDefault="0085767D" w:rsidP="002A447D">
      <w:pPr>
        <w:pStyle w:val="ListParagraph"/>
        <w:numPr>
          <w:ilvl w:val="0"/>
          <w:numId w:val="9"/>
        </w:numPr>
        <w:jc w:val="both"/>
      </w:pPr>
      <w:r>
        <w:t>A</w:t>
      </w:r>
      <w:r w:rsidRPr="00AB2C66">
        <w:t>t least every 6 months while the child is served by</w:t>
      </w:r>
      <w:r>
        <w:t xml:space="preserve"> the Guardianship Team;</w:t>
      </w:r>
    </w:p>
    <w:p w:rsidR="0085767D" w:rsidRPr="00AB2C66" w:rsidRDefault="0085767D" w:rsidP="002A447D">
      <w:pPr>
        <w:pStyle w:val="ListParagraph"/>
        <w:numPr>
          <w:ilvl w:val="0"/>
          <w:numId w:val="9"/>
        </w:numPr>
        <w:jc w:val="both"/>
      </w:pPr>
      <w:r>
        <w:t>When a contract related to the facilitation or supervision of access is to be renewed</w:t>
      </w:r>
      <w:r>
        <w:rPr>
          <w:rStyle w:val="FootnoteReference"/>
        </w:rPr>
        <w:footnoteReference w:id="5"/>
      </w:r>
      <w:r>
        <w:t>;</w:t>
      </w:r>
    </w:p>
    <w:p w:rsidR="0085767D" w:rsidRDefault="0085767D" w:rsidP="002A447D">
      <w:pPr>
        <w:pStyle w:val="ListParagraph"/>
        <w:numPr>
          <w:ilvl w:val="0"/>
          <w:numId w:val="9"/>
        </w:numPr>
        <w:jc w:val="both"/>
      </w:pPr>
      <w:r>
        <w:t>W</w:t>
      </w:r>
      <w:r w:rsidRPr="00AB2C66">
        <w:t>hen a child moves placement</w:t>
      </w:r>
      <w:r>
        <w:t>; and</w:t>
      </w:r>
    </w:p>
    <w:p w:rsidR="00E37FE7" w:rsidRDefault="0085767D" w:rsidP="002A447D">
      <w:pPr>
        <w:pStyle w:val="ListParagraph"/>
        <w:numPr>
          <w:ilvl w:val="0"/>
          <w:numId w:val="9"/>
        </w:numPr>
        <w:jc w:val="both"/>
      </w:pPr>
      <w:r>
        <w:t>When a Continuing Custody Order is to be sought.</w:t>
      </w:r>
      <w:r w:rsidRPr="00AB2C66">
        <w:t xml:space="preserve"> </w:t>
      </w:r>
      <w:r w:rsidR="00E37FE7">
        <w:t>T</w:t>
      </w:r>
      <w:r w:rsidR="00E37FE7" w:rsidRPr="00AB2C66">
        <w:t>he Guardianship Manager or their delegate</w:t>
      </w:r>
      <w:r w:rsidR="00E37FE7">
        <w:t xml:space="preserve"> participates in the review of access arrangements when a </w:t>
      </w:r>
      <w:r w:rsidR="00E37FE7" w:rsidRPr="00AB2C66">
        <w:t>Continuin</w:t>
      </w:r>
      <w:r w:rsidR="00E37FE7">
        <w:t>g Custody Order is to be sought</w:t>
      </w:r>
      <w:r w:rsidR="00E37FE7" w:rsidRPr="00AB2C66">
        <w:t>.</w:t>
      </w:r>
    </w:p>
    <w:p w:rsidR="00E37FE7" w:rsidRDefault="00E37FE7" w:rsidP="002A447D">
      <w:pPr>
        <w:jc w:val="both"/>
      </w:pPr>
      <w:r>
        <w:lastRenderedPageBreak/>
        <w:t>Child Protection Workers use the Access Checklist</w:t>
      </w:r>
      <w:r w:rsidR="002A447D">
        <w:t xml:space="preserve"> (Appendix 2)</w:t>
      </w:r>
      <w:r>
        <w:t xml:space="preserve"> to guide these review discussions. The Access Checklist is attached to any request to renew a supervisor/transportation contract for 40 hours or more.</w:t>
      </w:r>
    </w:p>
    <w:p w:rsidR="0085767D" w:rsidRDefault="00E37FE7" w:rsidP="002A447D">
      <w:pPr>
        <w:jc w:val="both"/>
        <w:rPr>
          <w:rFonts w:eastAsia="Times New Roman" w:cs="Arial"/>
          <w:bCs/>
          <w:iCs/>
          <w:lang w:val="en-GB" w:eastAsia="en-GB"/>
        </w:rPr>
      </w:pPr>
      <w:r>
        <w:t>Resources Workers use the Resources Transportation Requisition</w:t>
      </w:r>
      <w:r w:rsidR="002A447D">
        <w:t xml:space="preserve"> (Appendix 3)</w:t>
      </w:r>
      <w:r>
        <w:t xml:space="preserve"> when considering submitting a referral for contracted transportation services to support a caregiver </w:t>
      </w:r>
      <w:r w:rsidR="00A13FFF">
        <w:t xml:space="preserve">in </w:t>
      </w:r>
      <w:r>
        <w:t>meet</w:t>
      </w:r>
      <w:r w:rsidR="00A13FFF">
        <w:t>ing</w:t>
      </w:r>
      <w:r>
        <w:t xml:space="preserve"> access arrangements.</w:t>
      </w:r>
    </w:p>
    <w:p w:rsidR="00E37FE7" w:rsidRDefault="00E37FE7">
      <w:pPr>
        <w:rPr>
          <w:rFonts w:eastAsia="Times New Roman" w:cs="Arial"/>
          <w:bCs/>
          <w:iCs/>
          <w:lang w:val="en-GB" w:eastAsia="en-GB"/>
        </w:rPr>
        <w:sectPr w:rsidR="00E37FE7">
          <w:headerReference w:type="default" r:id="rId10"/>
          <w:pgSz w:w="12240" w:h="15840"/>
          <w:pgMar w:top="1440" w:right="1440" w:bottom="1440" w:left="1440" w:header="708" w:footer="708" w:gutter="0"/>
          <w:cols w:space="708"/>
          <w:docGrid w:linePitch="360"/>
        </w:sectPr>
      </w:pPr>
    </w:p>
    <w:tbl>
      <w:tblPr>
        <w:tblStyle w:val="TableGrid"/>
        <w:tblW w:w="5000" w:type="pct"/>
        <w:tblLook w:val="04A0" w:firstRow="1" w:lastRow="0" w:firstColumn="1" w:lastColumn="0" w:noHBand="0" w:noVBand="1"/>
      </w:tblPr>
      <w:tblGrid>
        <w:gridCol w:w="4212"/>
        <w:gridCol w:w="2397"/>
        <w:gridCol w:w="3593"/>
        <w:gridCol w:w="4414"/>
      </w:tblGrid>
      <w:tr w:rsidR="000A1DF8" w:rsidRPr="00AB2C66" w:rsidTr="000A1DF8">
        <w:tc>
          <w:tcPr>
            <w:tcW w:w="5000" w:type="pct"/>
            <w:gridSpan w:val="4"/>
            <w:tcBorders>
              <w:top w:val="nil"/>
              <w:left w:val="nil"/>
              <w:right w:val="nil"/>
            </w:tcBorders>
          </w:tcPr>
          <w:p w:rsidR="000A1DF8" w:rsidRPr="009C6A2F" w:rsidRDefault="00B02F98" w:rsidP="00B02F98">
            <w:pPr>
              <w:pStyle w:val="Heading2"/>
              <w:outlineLvl w:val="1"/>
            </w:pPr>
            <w:bookmarkStart w:id="13" w:name="_Toc512002309"/>
            <w:r>
              <w:lastRenderedPageBreak/>
              <w:t>Appendix 1: Supervision Levels Table</w:t>
            </w:r>
            <w:bookmarkEnd w:id="13"/>
          </w:p>
        </w:tc>
      </w:tr>
      <w:tr w:rsidR="00FF6137" w:rsidRPr="00AB2C66" w:rsidTr="000A1DF8">
        <w:trPr>
          <w:trHeight w:val="432"/>
        </w:trPr>
        <w:tc>
          <w:tcPr>
            <w:tcW w:w="1441" w:type="pct"/>
            <w:vAlign w:val="center"/>
          </w:tcPr>
          <w:p w:rsidR="00FF6137" w:rsidRPr="009C6A2F" w:rsidRDefault="00FF6137" w:rsidP="000A1DF8">
            <w:pPr>
              <w:jc w:val="center"/>
              <w:rPr>
                <w:b/>
              </w:rPr>
            </w:pPr>
            <w:r w:rsidRPr="009C6A2F">
              <w:rPr>
                <w:b/>
              </w:rPr>
              <w:t>Level of Supervision</w:t>
            </w:r>
          </w:p>
        </w:tc>
        <w:tc>
          <w:tcPr>
            <w:tcW w:w="820" w:type="pct"/>
            <w:vAlign w:val="center"/>
          </w:tcPr>
          <w:p w:rsidR="00FF6137" w:rsidRPr="009C6A2F" w:rsidRDefault="009C6A2F" w:rsidP="000A1DF8">
            <w:pPr>
              <w:jc w:val="center"/>
              <w:rPr>
                <w:b/>
              </w:rPr>
            </w:pPr>
            <w:r w:rsidRPr="009C6A2F">
              <w:rPr>
                <w:b/>
              </w:rPr>
              <w:t>Use W</w:t>
            </w:r>
            <w:r w:rsidR="00FF6137" w:rsidRPr="009C6A2F">
              <w:rPr>
                <w:b/>
              </w:rPr>
              <w:t>hen</w:t>
            </w:r>
            <w:r w:rsidRPr="009C6A2F">
              <w:rPr>
                <w:b/>
              </w:rPr>
              <w:t>…</w:t>
            </w:r>
          </w:p>
        </w:tc>
        <w:tc>
          <w:tcPr>
            <w:tcW w:w="1229" w:type="pct"/>
            <w:vAlign w:val="center"/>
          </w:tcPr>
          <w:p w:rsidR="00FF6137" w:rsidRPr="009C6A2F" w:rsidRDefault="00FF6137" w:rsidP="000A1DF8">
            <w:pPr>
              <w:jc w:val="center"/>
              <w:rPr>
                <w:b/>
              </w:rPr>
            </w:pPr>
            <w:r w:rsidRPr="009C6A2F">
              <w:rPr>
                <w:b/>
              </w:rPr>
              <w:t>Location</w:t>
            </w:r>
          </w:p>
        </w:tc>
        <w:tc>
          <w:tcPr>
            <w:tcW w:w="1510" w:type="pct"/>
            <w:vAlign w:val="center"/>
          </w:tcPr>
          <w:p w:rsidR="00FF6137" w:rsidRPr="009C6A2F" w:rsidRDefault="00FF6137" w:rsidP="000A1DF8">
            <w:pPr>
              <w:jc w:val="center"/>
              <w:rPr>
                <w:b/>
              </w:rPr>
            </w:pPr>
            <w:r w:rsidRPr="009C6A2F">
              <w:rPr>
                <w:b/>
              </w:rPr>
              <w:t>Appropriate Supervisors</w:t>
            </w:r>
          </w:p>
        </w:tc>
      </w:tr>
      <w:tr w:rsidR="00FF6137" w:rsidRPr="00AB2C66" w:rsidTr="000A1DF8">
        <w:tc>
          <w:tcPr>
            <w:tcW w:w="1441" w:type="pct"/>
          </w:tcPr>
          <w:p w:rsidR="000A1DF8" w:rsidRDefault="000A1DF8" w:rsidP="00BB7C14">
            <w:pPr>
              <w:rPr>
                <w:b/>
              </w:rPr>
            </w:pPr>
          </w:p>
          <w:p w:rsidR="00FF6137" w:rsidRPr="009C6A2F" w:rsidRDefault="00FF6137" w:rsidP="00BB7C14">
            <w:pPr>
              <w:rPr>
                <w:b/>
              </w:rPr>
            </w:pPr>
            <w:r w:rsidRPr="009C6A2F">
              <w:rPr>
                <w:b/>
              </w:rPr>
              <w:t>Level 1</w:t>
            </w:r>
          </w:p>
          <w:p w:rsidR="00FF6137" w:rsidRDefault="00FF6137" w:rsidP="00BB7C14"/>
          <w:p w:rsidR="00FF6137" w:rsidRPr="00FF6137" w:rsidRDefault="00FF6137" w:rsidP="00BB7C14">
            <w:pPr>
              <w:rPr>
                <w:rFonts w:eastAsia="Times New Roman" w:cs="Arial"/>
                <w:lang w:val="en-GB" w:eastAsia="en-GB"/>
              </w:rPr>
            </w:pPr>
            <w:r w:rsidRPr="00FF6137">
              <w:rPr>
                <w:rFonts w:eastAsia="Times New Roman" w:cs="Arial"/>
                <w:lang w:val="en-GB" w:eastAsia="en-GB"/>
              </w:rPr>
              <w:t xml:space="preserve">All exchanges between </w:t>
            </w:r>
            <w:proofErr w:type="gramStart"/>
            <w:r w:rsidRPr="00FF6137">
              <w:rPr>
                <w:rFonts w:eastAsia="Times New Roman" w:cs="Arial"/>
                <w:lang w:val="en-GB" w:eastAsia="en-GB"/>
              </w:rPr>
              <w:t>child(</w:t>
            </w:r>
            <w:proofErr w:type="spellStart"/>
            <w:proofErr w:type="gramEnd"/>
            <w:r w:rsidRPr="00FF6137">
              <w:rPr>
                <w:rFonts w:eastAsia="Times New Roman" w:cs="Arial"/>
                <w:lang w:val="en-GB" w:eastAsia="en-GB"/>
              </w:rPr>
              <w:t>ren</w:t>
            </w:r>
            <w:proofErr w:type="spellEnd"/>
            <w:r w:rsidRPr="00FF6137">
              <w:rPr>
                <w:rFonts w:eastAsia="Times New Roman" w:cs="Arial"/>
                <w:lang w:val="en-GB" w:eastAsia="en-GB"/>
              </w:rPr>
              <w:t>) and p</w:t>
            </w:r>
            <w:r>
              <w:rPr>
                <w:rFonts w:eastAsia="Times New Roman" w:cs="Arial"/>
                <w:lang w:val="en-GB" w:eastAsia="en-GB"/>
              </w:rPr>
              <w:t xml:space="preserve">arent(s) are monitored. The </w:t>
            </w:r>
            <w:r w:rsidRPr="00FF6137">
              <w:rPr>
                <w:rFonts w:eastAsia="Times New Roman" w:cs="Arial"/>
                <w:lang w:val="en-GB" w:eastAsia="en-GB"/>
              </w:rPr>
              <w:t>supervisor is physically present with the child at all times.</w:t>
            </w:r>
          </w:p>
          <w:p w:rsidR="00FF6137" w:rsidRPr="00FF6137" w:rsidRDefault="00FF6137" w:rsidP="00BB7C14"/>
        </w:tc>
        <w:tc>
          <w:tcPr>
            <w:tcW w:w="820" w:type="pct"/>
          </w:tcPr>
          <w:p w:rsidR="000A1DF8" w:rsidRDefault="000A1DF8" w:rsidP="00BB7C14">
            <w:pPr>
              <w:rPr>
                <w:rFonts w:eastAsia="Calibri" w:cs="Calibri"/>
              </w:rPr>
            </w:pPr>
          </w:p>
          <w:p w:rsidR="00FF6137" w:rsidRPr="00FF6137" w:rsidRDefault="00FF6137" w:rsidP="00BB7C14">
            <w:r w:rsidRPr="00FF6137">
              <w:rPr>
                <w:rFonts w:eastAsia="Calibri" w:cs="Calibri"/>
              </w:rPr>
              <w:t>T</w:t>
            </w:r>
            <w:r w:rsidRPr="00FF6137">
              <w:rPr>
                <w:rFonts w:eastAsia="Calibri" w:cs="Calibri"/>
                <w:spacing w:val="1"/>
              </w:rPr>
              <w:t>h</w:t>
            </w:r>
            <w:r w:rsidRPr="00FF6137">
              <w:rPr>
                <w:rFonts w:eastAsia="Calibri" w:cs="Calibri"/>
                <w:spacing w:val="-1"/>
              </w:rPr>
              <w:t>e</w:t>
            </w:r>
            <w:r w:rsidRPr="00FF6137">
              <w:rPr>
                <w:rFonts w:eastAsia="Calibri" w:cs="Calibri"/>
              </w:rPr>
              <w:t>re</w:t>
            </w:r>
            <w:r w:rsidRPr="00FF6137">
              <w:rPr>
                <w:rFonts w:eastAsia="Calibri" w:cs="Calibri"/>
                <w:spacing w:val="-5"/>
              </w:rPr>
              <w:t xml:space="preserve"> </w:t>
            </w:r>
            <w:r w:rsidRPr="00FF6137">
              <w:rPr>
                <w:rFonts w:eastAsia="Calibri" w:cs="Calibri"/>
              </w:rPr>
              <w:t>is</w:t>
            </w:r>
            <w:r w:rsidRPr="00FF6137">
              <w:rPr>
                <w:rFonts w:eastAsia="Calibri" w:cs="Calibri"/>
                <w:spacing w:val="-2"/>
              </w:rPr>
              <w:t xml:space="preserve"> </w:t>
            </w:r>
            <w:r w:rsidRPr="00FF6137">
              <w:rPr>
                <w:rFonts w:eastAsia="Calibri" w:cs="Calibri"/>
              </w:rPr>
              <w:t xml:space="preserve">a </w:t>
            </w:r>
            <w:r w:rsidRPr="00FF6137">
              <w:rPr>
                <w:rFonts w:eastAsia="Calibri" w:cs="Calibri"/>
                <w:spacing w:val="1"/>
              </w:rPr>
              <w:t>h</w:t>
            </w:r>
            <w:r w:rsidRPr="00FF6137">
              <w:rPr>
                <w:rFonts w:eastAsia="Calibri" w:cs="Calibri"/>
              </w:rPr>
              <w:t>igh</w:t>
            </w:r>
            <w:r w:rsidRPr="00FF6137">
              <w:rPr>
                <w:rFonts w:eastAsia="Calibri" w:cs="Calibri"/>
                <w:spacing w:val="-3"/>
              </w:rPr>
              <w:t xml:space="preserve"> </w:t>
            </w:r>
            <w:r w:rsidRPr="00FF6137">
              <w:rPr>
                <w:rFonts w:eastAsia="Calibri" w:cs="Calibri"/>
              </w:rPr>
              <w:t>l</w:t>
            </w:r>
            <w:r w:rsidRPr="00FF6137">
              <w:rPr>
                <w:rFonts w:eastAsia="Calibri" w:cs="Calibri"/>
                <w:spacing w:val="1"/>
              </w:rPr>
              <w:t>e</w:t>
            </w:r>
            <w:r w:rsidRPr="00FF6137">
              <w:rPr>
                <w:rFonts w:eastAsia="Calibri" w:cs="Calibri"/>
                <w:spacing w:val="-1"/>
              </w:rPr>
              <w:t>ve</w:t>
            </w:r>
            <w:r w:rsidRPr="00FF6137">
              <w:rPr>
                <w:rFonts w:eastAsia="Calibri" w:cs="Calibri"/>
              </w:rPr>
              <w:t>l</w:t>
            </w:r>
            <w:r w:rsidRPr="00FF6137">
              <w:rPr>
                <w:rFonts w:eastAsia="Calibri" w:cs="Calibri"/>
                <w:spacing w:val="-4"/>
              </w:rPr>
              <w:t xml:space="preserve"> </w:t>
            </w:r>
            <w:r w:rsidRPr="00FF6137">
              <w:rPr>
                <w:rFonts w:eastAsia="Calibri" w:cs="Calibri"/>
                <w:spacing w:val="3"/>
                <w:w w:val="99"/>
              </w:rPr>
              <w:t>o</w:t>
            </w:r>
            <w:r w:rsidRPr="00FF6137">
              <w:rPr>
                <w:rFonts w:eastAsia="Calibri" w:cs="Calibri"/>
                <w:w w:val="99"/>
              </w:rPr>
              <w:t>f co</w:t>
            </w:r>
            <w:r w:rsidRPr="00FF6137">
              <w:rPr>
                <w:rFonts w:eastAsia="Calibri" w:cs="Calibri"/>
                <w:spacing w:val="1"/>
                <w:w w:val="99"/>
              </w:rPr>
              <w:t>n</w:t>
            </w:r>
            <w:r w:rsidRPr="00FF6137">
              <w:rPr>
                <w:rFonts w:eastAsia="Calibri" w:cs="Calibri"/>
                <w:w w:val="99"/>
              </w:rPr>
              <w:t>c</w:t>
            </w:r>
            <w:r w:rsidRPr="00FF6137">
              <w:rPr>
                <w:rFonts w:eastAsia="Calibri" w:cs="Calibri"/>
                <w:spacing w:val="-1"/>
                <w:w w:val="99"/>
              </w:rPr>
              <w:t>e</w:t>
            </w:r>
            <w:r w:rsidRPr="00FF6137">
              <w:rPr>
                <w:rFonts w:eastAsia="Calibri" w:cs="Calibri"/>
                <w:w w:val="99"/>
              </w:rPr>
              <w:t>rn</w:t>
            </w:r>
            <w:r w:rsidRPr="00FF6137">
              <w:rPr>
                <w:rFonts w:eastAsia="Calibri" w:cs="Calibri"/>
                <w:spacing w:val="1"/>
              </w:rPr>
              <w:t xml:space="preserve"> </w:t>
            </w:r>
            <w:r w:rsidRPr="00FF6137">
              <w:rPr>
                <w:rFonts w:eastAsia="Calibri" w:cs="Calibri"/>
              </w:rPr>
              <w:t>for</w:t>
            </w:r>
            <w:r w:rsidRPr="00FF6137">
              <w:rPr>
                <w:rFonts w:eastAsia="Calibri" w:cs="Calibri"/>
                <w:spacing w:val="-1"/>
              </w:rPr>
              <w:t xml:space="preserve"> </w:t>
            </w:r>
            <w:r w:rsidRPr="00FF6137">
              <w:rPr>
                <w:rFonts w:eastAsia="Calibri" w:cs="Calibri"/>
              </w:rPr>
              <w:t>a c</w:t>
            </w:r>
            <w:r w:rsidRPr="00FF6137">
              <w:rPr>
                <w:rFonts w:eastAsia="Calibri" w:cs="Calibri"/>
                <w:spacing w:val="1"/>
              </w:rPr>
              <w:t>h</w:t>
            </w:r>
            <w:r w:rsidRPr="00FF6137">
              <w:rPr>
                <w:rFonts w:eastAsia="Calibri" w:cs="Calibri"/>
              </w:rPr>
              <w:t>ild</w:t>
            </w:r>
            <w:r w:rsidRPr="00FF6137">
              <w:rPr>
                <w:rFonts w:eastAsia="Calibri" w:cs="Calibri"/>
                <w:spacing w:val="1"/>
              </w:rPr>
              <w:t>’</w:t>
            </w:r>
            <w:r w:rsidRPr="00FF6137">
              <w:rPr>
                <w:rFonts w:eastAsia="Calibri" w:cs="Calibri"/>
              </w:rPr>
              <w:t xml:space="preserve">s </w:t>
            </w:r>
            <w:r w:rsidRPr="00FF6137">
              <w:rPr>
                <w:rFonts w:eastAsia="Calibri" w:cs="Calibri"/>
                <w:spacing w:val="1"/>
              </w:rPr>
              <w:t>phy</w:t>
            </w:r>
            <w:r w:rsidRPr="00FF6137">
              <w:rPr>
                <w:rFonts w:eastAsia="Calibri" w:cs="Calibri"/>
                <w:spacing w:val="-1"/>
              </w:rPr>
              <w:t>s</w:t>
            </w:r>
            <w:r w:rsidRPr="00FF6137">
              <w:rPr>
                <w:rFonts w:eastAsia="Calibri" w:cs="Calibri"/>
              </w:rPr>
              <w:t>ical</w:t>
            </w:r>
            <w:r w:rsidRPr="00FF6137">
              <w:rPr>
                <w:rFonts w:eastAsia="Calibri" w:cs="Calibri"/>
                <w:spacing w:val="-7"/>
              </w:rPr>
              <w:t xml:space="preserve"> </w:t>
            </w:r>
            <w:r w:rsidRPr="00FF6137">
              <w:rPr>
                <w:rFonts w:eastAsia="Calibri" w:cs="Calibri"/>
                <w:spacing w:val="1"/>
              </w:rPr>
              <w:t>o</w:t>
            </w:r>
            <w:r w:rsidRPr="00FF6137">
              <w:rPr>
                <w:rFonts w:eastAsia="Calibri" w:cs="Calibri"/>
              </w:rPr>
              <w:t>r</w:t>
            </w:r>
            <w:r w:rsidRPr="00FF6137">
              <w:rPr>
                <w:rFonts w:eastAsia="Calibri" w:cs="Calibri"/>
                <w:spacing w:val="-2"/>
              </w:rPr>
              <w:t xml:space="preserve"> </w:t>
            </w:r>
            <w:r w:rsidRPr="00FF6137">
              <w:rPr>
                <w:rFonts w:eastAsia="Calibri" w:cs="Calibri"/>
                <w:spacing w:val="-1"/>
              </w:rPr>
              <w:t>em</w:t>
            </w:r>
            <w:r w:rsidRPr="00FF6137">
              <w:rPr>
                <w:rFonts w:eastAsia="Calibri" w:cs="Calibri"/>
              </w:rPr>
              <w:t>oti</w:t>
            </w:r>
            <w:r w:rsidRPr="00FF6137">
              <w:rPr>
                <w:rFonts w:eastAsia="Calibri" w:cs="Calibri"/>
                <w:spacing w:val="1"/>
              </w:rPr>
              <w:t>on</w:t>
            </w:r>
            <w:r w:rsidRPr="00FF6137">
              <w:rPr>
                <w:rFonts w:eastAsia="Calibri" w:cs="Calibri"/>
              </w:rPr>
              <w:t>al</w:t>
            </w:r>
            <w:r w:rsidRPr="00FF6137">
              <w:rPr>
                <w:rFonts w:eastAsia="Calibri" w:cs="Calibri"/>
                <w:spacing w:val="-7"/>
              </w:rPr>
              <w:t xml:space="preserve"> </w:t>
            </w:r>
            <w:r w:rsidRPr="00FF6137">
              <w:rPr>
                <w:rFonts w:eastAsia="Calibri" w:cs="Calibri"/>
                <w:spacing w:val="-1"/>
              </w:rPr>
              <w:t>s</w:t>
            </w:r>
            <w:r w:rsidRPr="00FF6137">
              <w:rPr>
                <w:rFonts w:eastAsia="Calibri" w:cs="Calibri"/>
                <w:spacing w:val="3"/>
              </w:rPr>
              <w:t>a</w:t>
            </w:r>
            <w:r w:rsidRPr="00FF6137">
              <w:rPr>
                <w:rFonts w:eastAsia="Calibri" w:cs="Calibri"/>
                <w:spacing w:val="-1"/>
              </w:rPr>
              <w:t>fe</w:t>
            </w:r>
            <w:r w:rsidRPr="00FF6137">
              <w:rPr>
                <w:rFonts w:eastAsia="Calibri" w:cs="Calibri"/>
              </w:rPr>
              <w:t xml:space="preserve">ty </w:t>
            </w:r>
            <w:r w:rsidRPr="00FF6137">
              <w:rPr>
                <w:rFonts w:eastAsia="Calibri" w:cs="Calibri"/>
                <w:spacing w:val="1"/>
              </w:rPr>
              <w:t>du</w:t>
            </w:r>
            <w:r w:rsidRPr="00FF6137">
              <w:rPr>
                <w:rFonts w:eastAsia="Calibri" w:cs="Calibri"/>
              </w:rPr>
              <w:t>ri</w:t>
            </w:r>
            <w:r w:rsidRPr="00FF6137">
              <w:rPr>
                <w:rFonts w:eastAsia="Calibri" w:cs="Calibri"/>
                <w:spacing w:val="1"/>
              </w:rPr>
              <w:t>n</w:t>
            </w:r>
            <w:r w:rsidRPr="00FF6137">
              <w:rPr>
                <w:rFonts w:eastAsia="Calibri" w:cs="Calibri"/>
              </w:rPr>
              <w:t>g</w:t>
            </w:r>
            <w:r w:rsidRPr="00FF6137">
              <w:rPr>
                <w:rFonts w:eastAsia="Calibri" w:cs="Calibri"/>
                <w:spacing w:val="-5"/>
              </w:rPr>
              <w:t xml:space="preserve"> </w:t>
            </w:r>
            <w:r w:rsidRPr="00FF6137">
              <w:rPr>
                <w:rFonts w:eastAsia="Calibri" w:cs="Calibri"/>
              </w:rPr>
              <w:t xml:space="preserve">the </w:t>
            </w:r>
            <w:r w:rsidRPr="00FF6137">
              <w:rPr>
                <w:rFonts w:eastAsia="Calibri" w:cs="Calibri"/>
                <w:spacing w:val="-1"/>
              </w:rPr>
              <w:t>v</w:t>
            </w:r>
            <w:r w:rsidRPr="00FF6137">
              <w:rPr>
                <w:rFonts w:eastAsia="Calibri" w:cs="Calibri"/>
              </w:rPr>
              <w:t>i</w:t>
            </w:r>
            <w:r w:rsidRPr="00FF6137">
              <w:rPr>
                <w:rFonts w:eastAsia="Calibri" w:cs="Calibri"/>
                <w:spacing w:val="-1"/>
              </w:rPr>
              <w:t>s</w:t>
            </w:r>
            <w:r w:rsidRPr="00FF6137">
              <w:rPr>
                <w:rFonts w:eastAsia="Calibri" w:cs="Calibri"/>
              </w:rPr>
              <w:t xml:space="preserve">it </w:t>
            </w:r>
          </w:p>
          <w:p w:rsidR="00FF6137" w:rsidRPr="00FF6137" w:rsidRDefault="00FF6137" w:rsidP="00BB7C14"/>
        </w:tc>
        <w:tc>
          <w:tcPr>
            <w:tcW w:w="1229" w:type="pct"/>
          </w:tcPr>
          <w:p w:rsidR="000A1DF8" w:rsidRDefault="000A1DF8" w:rsidP="00BB7C14">
            <w:pPr>
              <w:rPr>
                <w:rFonts w:eastAsia="Times New Roman" w:cs="Arial"/>
                <w:lang w:val="en-GB" w:eastAsia="en-GB"/>
              </w:rPr>
            </w:pPr>
          </w:p>
          <w:p w:rsidR="00FF6137" w:rsidRPr="00FF6137" w:rsidRDefault="00FF6137" w:rsidP="00BB7C14">
            <w:r>
              <w:rPr>
                <w:rFonts w:eastAsia="Times New Roman" w:cs="Arial"/>
                <w:lang w:val="en-GB" w:eastAsia="en-GB"/>
              </w:rPr>
              <w:t>A</w:t>
            </w:r>
            <w:r w:rsidRPr="00FF6137">
              <w:rPr>
                <w:rFonts w:eastAsia="Times New Roman" w:cs="Arial"/>
                <w:lang w:val="en-GB" w:eastAsia="en-GB"/>
              </w:rPr>
              <w:t xml:space="preserve"> highly structured environment like an office setting where other professionals are present</w:t>
            </w:r>
          </w:p>
        </w:tc>
        <w:tc>
          <w:tcPr>
            <w:tcW w:w="1510" w:type="pct"/>
          </w:tcPr>
          <w:p w:rsidR="000A1DF8" w:rsidRDefault="000A1DF8" w:rsidP="00BB7C14"/>
          <w:p w:rsidR="00FF6137" w:rsidRPr="00FF6137" w:rsidRDefault="00FF6137" w:rsidP="00BB7C14">
            <w:r w:rsidRPr="00FF6137">
              <w:t>Family Preservation Counselor</w:t>
            </w:r>
          </w:p>
          <w:p w:rsidR="00FF6137" w:rsidRPr="00FF6137" w:rsidRDefault="00FF6137" w:rsidP="00BB7C14">
            <w:r w:rsidRPr="00FF6137">
              <w:t>VACFSS Social Worker</w:t>
            </w:r>
          </w:p>
          <w:p w:rsidR="00FF6137" w:rsidRDefault="00FF6137" w:rsidP="00BB7C14">
            <w:r w:rsidRPr="00FF6137">
              <w:t>VACFSS Social Work Assistant</w:t>
            </w:r>
          </w:p>
          <w:p w:rsidR="001D3971" w:rsidRPr="00FF6137" w:rsidRDefault="001D3971" w:rsidP="00BB7C14">
            <w:r>
              <w:t>Therapeutic Access Supervisor</w:t>
            </w:r>
          </w:p>
          <w:p w:rsidR="00FF6137" w:rsidRPr="00FF6137" w:rsidRDefault="00FF6137" w:rsidP="00BB7C14">
            <w:r w:rsidRPr="00FF6137">
              <w:t>Therapeutic Access Program</w:t>
            </w:r>
            <w:r>
              <w:t xml:space="preserve"> Worker</w:t>
            </w:r>
            <w:r w:rsidRPr="00FF6137">
              <w:t xml:space="preserve"> e.g. Circle of Friends, Alan Cashmore, </w:t>
            </w:r>
            <w:proofErr w:type="spellStart"/>
            <w:r w:rsidRPr="00FF6137">
              <w:t>Alderwood</w:t>
            </w:r>
            <w:proofErr w:type="spellEnd"/>
            <w:r w:rsidRPr="00FF6137">
              <w:t>, Family Day Program</w:t>
            </w:r>
          </w:p>
          <w:p w:rsidR="00FF6137" w:rsidRPr="00FF6137" w:rsidRDefault="00FF6137" w:rsidP="00BB7C14"/>
          <w:p w:rsidR="00FF6137" w:rsidRPr="00FF6137" w:rsidRDefault="00FF6137" w:rsidP="00BB7C14"/>
        </w:tc>
      </w:tr>
      <w:tr w:rsidR="00FF6137" w:rsidRPr="00AB2C66" w:rsidTr="000A1DF8">
        <w:tc>
          <w:tcPr>
            <w:tcW w:w="1441" w:type="pct"/>
          </w:tcPr>
          <w:p w:rsidR="000A1DF8" w:rsidRDefault="000A1DF8" w:rsidP="00BB7C14">
            <w:pPr>
              <w:rPr>
                <w:b/>
              </w:rPr>
            </w:pPr>
          </w:p>
          <w:p w:rsidR="00FF6137" w:rsidRPr="009C6A2F" w:rsidRDefault="00FF6137" w:rsidP="00BB7C14">
            <w:pPr>
              <w:rPr>
                <w:rFonts w:eastAsia="Times New Roman" w:cs="Arial"/>
                <w:b/>
                <w:lang w:val="en-GB" w:eastAsia="en-GB"/>
              </w:rPr>
            </w:pPr>
            <w:r w:rsidRPr="009C6A2F">
              <w:rPr>
                <w:b/>
              </w:rPr>
              <w:t>Level 2</w:t>
            </w:r>
            <w:r w:rsidRPr="009C6A2F">
              <w:rPr>
                <w:rFonts w:eastAsia="Times New Roman" w:cs="Arial"/>
                <w:b/>
                <w:lang w:val="en-GB" w:eastAsia="en-GB"/>
              </w:rPr>
              <w:t xml:space="preserve"> </w:t>
            </w:r>
          </w:p>
          <w:p w:rsidR="00FF6137" w:rsidRPr="00FF6137" w:rsidRDefault="00FF6137" w:rsidP="00BB7C14">
            <w:pPr>
              <w:rPr>
                <w:rFonts w:eastAsia="Times New Roman" w:cs="Arial"/>
                <w:lang w:val="en-GB" w:eastAsia="en-GB"/>
              </w:rPr>
            </w:pPr>
          </w:p>
          <w:p w:rsidR="00FF6137" w:rsidRPr="00FF6137" w:rsidRDefault="00FF6137" w:rsidP="00BB7C14">
            <w:pPr>
              <w:rPr>
                <w:rFonts w:eastAsia="Times New Roman" w:cs="Arial"/>
                <w:lang w:val="en-GB" w:eastAsia="en-GB"/>
              </w:rPr>
            </w:pPr>
            <w:r w:rsidRPr="00FF6137">
              <w:rPr>
                <w:rFonts w:eastAsia="Times New Roman" w:cs="Arial"/>
                <w:lang w:val="en-GB" w:eastAsia="en-GB"/>
              </w:rPr>
              <w:t xml:space="preserve">The supervisor is physically present with the child at all times, but may not monitor all exchanges e.g. washroom visits. </w:t>
            </w:r>
          </w:p>
          <w:p w:rsidR="00FF6137" w:rsidRPr="00FF6137" w:rsidRDefault="00FF6137" w:rsidP="00BB7C14">
            <w:pPr>
              <w:rPr>
                <w:rFonts w:eastAsia="Times New Roman" w:cs="Arial"/>
                <w:lang w:val="en-GB" w:eastAsia="en-GB"/>
              </w:rPr>
            </w:pPr>
          </w:p>
          <w:p w:rsidR="00FF6137" w:rsidRPr="00FF6137" w:rsidRDefault="00FF6137" w:rsidP="00BB7C14"/>
        </w:tc>
        <w:tc>
          <w:tcPr>
            <w:tcW w:w="820" w:type="pct"/>
          </w:tcPr>
          <w:p w:rsidR="000A1DF8" w:rsidRDefault="000A1DF8" w:rsidP="00BB7C14">
            <w:pPr>
              <w:spacing w:before="1" w:line="239" w:lineRule="auto"/>
              <w:ind w:right="68"/>
              <w:rPr>
                <w:rFonts w:eastAsia="Calibri" w:cs="Calibri"/>
                <w:spacing w:val="1"/>
              </w:rPr>
            </w:pPr>
          </w:p>
          <w:p w:rsidR="00FF6137" w:rsidRPr="00FF6137" w:rsidRDefault="000A1DF8" w:rsidP="00BB7C14">
            <w:pPr>
              <w:spacing w:before="1" w:line="239" w:lineRule="auto"/>
              <w:ind w:right="68"/>
            </w:pPr>
            <w:r>
              <w:rPr>
                <w:rFonts w:eastAsia="Calibri" w:cs="Calibri"/>
                <w:spacing w:val="1"/>
              </w:rPr>
              <w:t>T</w:t>
            </w:r>
            <w:r w:rsidR="00FF6137" w:rsidRPr="00FF6137">
              <w:rPr>
                <w:rFonts w:eastAsia="Calibri" w:cs="Calibri"/>
                <w:spacing w:val="1"/>
              </w:rPr>
              <w:t>h</w:t>
            </w:r>
            <w:r w:rsidR="00FF6137" w:rsidRPr="00FF6137">
              <w:rPr>
                <w:rFonts w:eastAsia="Calibri" w:cs="Calibri"/>
                <w:spacing w:val="-1"/>
              </w:rPr>
              <w:t>e</w:t>
            </w:r>
            <w:r w:rsidR="00FF6137" w:rsidRPr="00FF6137">
              <w:rPr>
                <w:rFonts w:eastAsia="Calibri" w:cs="Calibri"/>
                <w:spacing w:val="2"/>
              </w:rPr>
              <w:t>r</w:t>
            </w:r>
            <w:r w:rsidR="00FF6137" w:rsidRPr="00FF6137">
              <w:rPr>
                <w:rFonts w:eastAsia="Calibri" w:cs="Calibri"/>
              </w:rPr>
              <w:t>e</w:t>
            </w:r>
            <w:r w:rsidR="00FF6137" w:rsidRPr="00FF6137">
              <w:rPr>
                <w:rFonts w:eastAsia="Calibri" w:cs="Calibri"/>
                <w:spacing w:val="-5"/>
              </w:rPr>
              <w:t xml:space="preserve"> </w:t>
            </w:r>
            <w:r w:rsidR="00FF6137" w:rsidRPr="00FF6137">
              <w:rPr>
                <w:rFonts w:eastAsia="Calibri" w:cs="Calibri"/>
              </w:rPr>
              <w:t>is</w:t>
            </w:r>
            <w:r w:rsidR="00FF6137" w:rsidRPr="00FF6137">
              <w:rPr>
                <w:rFonts w:eastAsia="Calibri" w:cs="Calibri"/>
                <w:spacing w:val="-2"/>
              </w:rPr>
              <w:t xml:space="preserve"> </w:t>
            </w:r>
            <w:r w:rsidR="00FF6137" w:rsidRPr="00FF6137">
              <w:rPr>
                <w:rFonts w:eastAsia="Calibri" w:cs="Calibri"/>
              </w:rPr>
              <w:t xml:space="preserve">a </w:t>
            </w:r>
            <w:r w:rsidR="00FF6137" w:rsidRPr="00FF6137">
              <w:rPr>
                <w:rFonts w:eastAsia="Calibri" w:cs="Calibri"/>
                <w:spacing w:val="-1"/>
              </w:rPr>
              <w:t>m</w:t>
            </w:r>
            <w:r w:rsidR="00FF6137" w:rsidRPr="00FF6137">
              <w:rPr>
                <w:rFonts w:eastAsia="Calibri" w:cs="Calibri"/>
              </w:rPr>
              <w:t>o</w:t>
            </w:r>
            <w:r w:rsidR="00FF6137" w:rsidRPr="00FF6137">
              <w:rPr>
                <w:rFonts w:eastAsia="Calibri" w:cs="Calibri"/>
                <w:spacing w:val="1"/>
              </w:rPr>
              <w:t>d</w:t>
            </w:r>
            <w:r w:rsidR="00FF6137" w:rsidRPr="00FF6137">
              <w:rPr>
                <w:rFonts w:eastAsia="Calibri" w:cs="Calibri"/>
                <w:spacing w:val="-1"/>
              </w:rPr>
              <w:t>e</w:t>
            </w:r>
            <w:r w:rsidR="00FF6137" w:rsidRPr="00FF6137">
              <w:rPr>
                <w:rFonts w:eastAsia="Calibri" w:cs="Calibri"/>
              </w:rPr>
              <w:t>rate</w:t>
            </w:r>
            <w:r w:rsidR="00FF6137" w:rsidRPr="00FF6137">
              <w:rPr>
                <w:rFonts w:eastAsia="Calibri" w:cs="Calibri"/>
                <w:spacing w:val="-8"/>
              </w:rPr>
              <w:t xml:space="preserve"> </w:t>
            </w:r>
            <w:r w:rsidR="00FF6137" w:rsidRPr="00FF6137">
              <w:rPr>
                <w:rFonts w:eastAsia="Calibri" w:cs="Calibri"/>
                <w:spacing w:val="2"/>
              </w:rPr>
              <w:t>l</w:t>
            </w:r>
            <w:r w:rsidR="00FF6137" w:rsidRPr="00FF6137">
              <w:rPr>
                <w:rFonts w:eastAsia="Calibri" w:cs="Calibri"/>
                <w:spacing w:val="-1"/>
              </w:rPr>
              <w:t>e</w:t>
            </w:r>
            <w:r w:rsidR="00FF6137" w:rsidRPr="00FF6137">
              <w:rPr>
                <w:rFonts w:eastAsia="Calibri" w:cs="Calibri"/>
                <w:spacing w:val="1"/>
              </w:rPr>
              <w:t>v</w:t>
            </w:r>
            <w:r w:rsidR="00FF6137" w:rsidRPr="00FF6137">
              <w:rPr>
                <w:rFonts w:eastAsia="Calibri" w:cs="Calibri"/>
                <w:spacing w:val="-1"/>
              </w:rPr>
              <w:t>e</w:t>
            </w:r>
            <w:r w:rsidR="00FF6137" w:rsidRPr="00FF6137">
              <w:rPr>
                <w:rFonts w:eastAsia="Calibri" w:cs="Calibri"/>
              </w:rPr>
              <w:t>l</w:t>
            </w:r>
            <w:r w:rsidR="00FF6137" w:rsidRPr="00FF6137">
              <w:rPr>
                <w:rFonts w:eastAsia="Calibri" w:cs="Calibri"/>
                <w:spacing w:val="-4"/>
              </w:rPr>
              <w:t xml:space="preserve"> </w:t>
            </w:r>
            <w:r w:rsidR="00FF6137" w:rsidRPr="00FF6137">
              <w:rPr>
                <w:rFonts w:eastAsia="Calibri" w:cs="Calibri"/>
                <w:spacing w:val="1"/>
              </w:rPr>
              <w:t>o</w:t>
            </w:r>
            <w:r w:rsidR="00FF6137" w:rsidRPr="00FF6137">
              <w:rPr>
                <w:rFonts w:eastAsia="Calibri" w:cs="Calibri"/>
              </w:rPr>
              <w:t>f</w:t>
            </w:r>
            <w:r w:rsidR="00FF6137" w:rsidRPr="00FF6137">
              <w:rPr>
                <w:rFonts w:eastAsia="Calibri" w:cs="Calibri"/>
                <w:spacing w:val="-3"/>
              </w:rPr>
              <w:t xml:space="preserve"> </w:t>
            </w:r>
            <w:r w:rsidR="00FF6137" w:rsidRPr="00FF6137">
              <w:rPr>
                <w:rFonts w:eastAsia="Calibri" w:cs="Calibri"/>
              </w:rPr>
              <w:t>c</w:t>
            </w:r>
            <w:r w:rsidR="00FF6137" w:rsidRPr="00FF6137">
              <w:rPr>
                <w:rFonts w:eastAsia="Calibri" w:cs="Calibri"/>
                <w:spacing w:val="1"/>
              </w:rPr>
              <w:t>on</w:t>
            </w:r>
            <w:r w:rsidR="00FF6137" w:rsidRPr="00FF6137">
              <w:rPr>
                <w:rFonts w:eastAsia="Calibri" w:cs="Calibri"/>
                <w:spacing w:val="2"/>
              </w:rPr>
              <w:t>c</w:t>
            </w:r>
            <w:r w:rsidR="00FF6137" w:rsidRPr="00FF6137">
              <w:rPr>
                <w:rFonts w:eastAsia="Calibri" w:cs="Calibri"/>
                <w:spacing w:val="-1"/>
              </w:rPr>
              <w:t>e</w:t>
            </w:r>
            <w:r w:rsidR="00FF6137" w:rsidRPr="00FF6137">
              <w:rPr>
                <w:rFonts w:eastAsia="Calibri" w:cs="Calibri"/>
              </w:rPr>
              <w:t>rn</w:t>
            </w:r>
            <w:r w:rsidR="00FF6137" w:rsidRPr="00FF6137">
              <w:rPr>
                <w:rFonts w:eastAsia="Calibri" w:cs="Calibri"/>
                <w:spacing w:val="-6"/>
              </w:rPr>
              <w:t xml:space="preserve"> </w:t>
            </w:r>
            <w:r w:rsidR="00FF6137" w:rsidRPr="00FF6137">
              <w:rPr>
                <w:rFonts w:eastAsia="Calibri" w:cs="Calibri"/>
              </w:rPr>
              <w:t>for t</w:t>
            </w:r>
            <w:r w:rsidR="00FF6137" w:rsidRPr="00FF6137">
              <w:rPr>
                <w:rFonts w:eastAsia="Calibri" w:cs="Calibri"/>
                <w:spacing w:val="1"/>
              </w:rPr>
              <w:t>h</w:t>
            </w:r>
            <w:r w:rsidR="00FF6137" w:rsidRPr="00FF6137">
              <w:rPr>
                <w:rFonts w:eastAsia="Calibri" w:cs="Calibri"/>
              </w:rPr>
              <w:t>e</w:t>
            </w:r>
            <w:r w:rsidR="00FF6137" w:rsidRPr="00FF6137">
              <w:rPr>
                <w:rFonts w:eastAsia="Calibri" w:cs="Calibri"/>
                <w:spacing w:val="-4"/>
              </w:rPr>
              <w:t xml:space="preserve"> </w:t>
            </w:r>
            <w:r w:rsidR="00FF6137" w:rsidRPr="00FF6137">
              <w:rPr>
                <w:rFonts w:eastAsia="Calibri" w:cs="Calibri"/>
              </w:rPr>
              <w:t>c</w:t>
            </w:r>
            <w:r w:rsidR="00FF6137" w:rsidRPr="00FF6137">
              <w:rPr>
                <w:rFonts w:eastAsia="Calibri" w:cs="Calibri"/>
                <w:spacing w:val="1"/>
              </w:rPr>
              <w:t>h</w:t>
            </w:r>
            <w:r w:rsidR="00FF6137" w:rsidRPr="00FF6137">
              <w:rPr>
                <w:rFonts w:eastAsia="Calibri" w:cs="Calibri"/>
              </w:rPr>
              <w:t>ild's</w:t>
            </w:r>
            <w:r w:rsidR="00FF6137" w:rsidRPr="00FF6137">
              <w:rPr>
                <w:rFonts w:eastAsia="Calibri" w:cs="Calibri"/>
                <w:spacing w:val="-6"/>
              </w:rPr>
              <w:t xml:space="preserve"> </w:t>
            </w:r>
            <w:r w:rsidR="00FF6137" w:rsidRPr="00FF6137">
              <w:rPr>
                <w:rFonts w:eastAsia="Calibri" w:cs="Calibri"/>
              </w:rPr>
              <w:t>s</w:t>
            </w:r>
            <w:r w:rsidR="00FF6137" w:rsidRPr="00FF6137">
              <w:rPr>
                <w:rFonts w:eastAsia="Calibri" w:cs="Calibri"/>
                <w:spacing w:val="2"/>
              </w:rPr>
              <w:t>a</w:t>
            </w:r>
            <w:r w:rsidR="00FF6137" w:rsidRPr="00FF6137">
              <w:rPr>
                <w:rFonts w:eastAsia="Calibri" w:cs="Calibri"/>
                <w:spacing w:val="-1"/>
              </w:rPr>
              <w:t>fe</w:t>
            </w:r>
            <w:r w:rsidR="00FF6137" w:rsidRPr="00FF6137">
              <w:rPr>
                <w:rFonts w:eastAsia="Calibri" w:cs="Calibri"/>
              </w:rPr>
              <w:t>ty</w:t>
            </w:r>
            <w:r w:rsidR="00FF6137" w:rsidRPr="00FF6137">
              <w:rPr>
                <w:rFonts w:eastAsia="Calibri" w:cs="Calibri"/>
                <w:spacing w:val="-4"/>
              </w:rPr>
              <w:t xml:space="preserve"> </w:t>
            </w:r>
            <w:r w:rsidR="00FF6137" w:rsidRPr="00FF6137">
              <w:rPr>
                <w:rFonts w:eastAsia="Calibri" w:cs="Calibri"/>
                <w:spacing w:val="1"/>
              </w:rPr>
              <w:t>an</w:t>
            </w:r>
            <w:r w:rsidR="00FF6137" w:rsidRPr="00FF6137">
              <w:rPr>
                <w:rFonts w:eastAsia="Calibri" w:cs="Calibri"/>
              </w:rPr>
              <w:t>d/or co</w:t>
            </w:r>
            <w:r w:rsidR="00FF6137" w:rsidRPr="00FF6137">
              <w:rPr>
                <w:rFonts w:eastAsia="Calibri" w:cs="Calibri"/>
                <w:spacing w:val="1"/>
              </w:rPr>
              <w:t>a</w:t>
            </w:r>
            <w:r w:rsidR="00FF6137" w:rsidRPr="00FF6137">
              <w:rPr>
                <w:rFonts w:eastAsia="Calibri" w:cs="Calibri"/>
              </w:rPr>
              <w:t>c</w:t>
            </w:r>
            <w:r w:rsidR="00FF6137" w:rsidRPr="00FF6137">
              <w:rPr>
                <w:rFonts w:eastAsia="Calibri" w:cs="Calibri"/>
                <w:spacing w:val="1"/>
              </w:rPr>
              <w:t>h</w:t>
            </w:r>
            <w:r w:rsidR="00FF6137" w:rsidRPr="00FF6137">
              <w:rPr>
                <w:rFonts w:eastAsia="Calibri" w:cs="Calibri"/>
              </w:rPr>
              <w:t>i</w:t>
            </w:r>
            <w:r w:rsidR="00FF6137" w:rsidRPr="00FF6137">
              <w:rPr>
                <w:rFonts w:eastAsia="Calibri" w:cs="Calibri"/>
                <w:spacing w:val="1"/>
              </w:rPr>
              <w:t>n</w:t>
            </w:r>
            <w:r w:rsidR="00FF6137" w:rsidRPr="00FF6137">
              <w:rPr>
                <w:rFonts w:eastAsia="Calibri" w:cs="Calibri"/>
              </w:rPr>
              <w:t>g,</w:t>
            </w:r>
            <w:r w:rsidR="00FF6137" w:rsidRPr="00FF6137">
              <w:rPr>
                <w:rFonts w:eastAsia="Calibri" w:cs="Calibri"/>
                <w:spacing w:val="-7"/>
              </w:rPr>
              <w:t xml:space="preserve"> </w:t>
            </w:r>
            <w:r w:rsidR="00FF6137" w:rsidRPr="00FF6137">
              <w:rPr>
                <w:rFonts w:eastAsia="Calibri" w:cs="Calibri"/>
                <w:spacing w:val="-1"/>
              </w:rPr>
              <w:t>e</w:t>
            </w:r>
            <w:r w:rsidR="00FF6137" w:rsidRPr="00FF6137">
              <w:rPr>
                <w:rFonts w:eastAsia="Calibri" w:cs="Calibri"/>
                <w:spacing w:val="1"/>
              </w:rPr>
              <w:t>du</w:t>
            </w:r>
            <w:r w:rsidR="00FF6137" w:rsidRPr="00FF6137">
              <w:rPr>
                <w:rFonts w:eastAsia="Calibri" w:cs="Calibri"/>
              </w:rPr>
              <w:t>ca</w:t>
            </w:r>
            <w:r w:rsidR="00FF6137" w:rsidRPr="00FF6137">
              <w:rPr>
                <w:rFonts w:eastAsia="Calibri" w:cs="Calibri"/>
                <w:spacing w:val="1"/>
              </w:rPr>
              <w:t>t</w:t>
            </w:r>
            <w:r w:rsidR="00FF6137" w:rsidRPr="00FF6137">
              <w:rPr>
                <w:rFonts w:eastAsia="Calibri" w:cs="Calibri"/>
              </w:rPr>
              <w:t>io</w:t>
            </w:r>
            <w:r w:rsidR="00FF6137" w:rsidRPr="00FF6137">
              <w:rPr>
                <w:rFonts w:eastAsia="Calibri" w:cs="Calibri"/>
                <w:spacing w:val="1"/>
              </w:rPr>
              <w:t>n</w:t>
            </w:r>
            <w:r w:rsidR="00FF6137" w:rsidRPr="00FF6137">
              <w:rPr>
                <w:rFonts w:eastAsia="Calibri" w:cs="Calibri"/>
              </w:rPr>
              <w:t>,</w:t>
            </w:r>
            <w:r w:rsidR="00FF6137" w:rsidRPr="00FF6137">
              <w:rPr>
                <w:rFonts w:eastAsia="Calibri" w:cs="Calibri"/>
                <w:spacing w:val="-9"/>
              </w:rPr>
              <w:t xml:space="preserve"> </w:t>
            </w:r>
            <w:r w:rsidR="00FF6137" w:rsidRPr="00FF6137">
              <w:rPr>
                <w:rFonts w:eastAsia="Calibri" w:cs="Calibri"/>
                <w:spacing w:val="1"/>
              </w:rPr>
              <w:t>an</w:t>
            </w:r>
            <w:r w:rsidR="00FF6137" w:rsidRPr="00FF6137">
              <w:rPr>
                <w:rFonts w:eastAsia="Calibri" w:cs="Calibri"/>
              </w:rPr>
              <w:t>d</w:t>
            </w:r>
            <w:r w:rsidR="00FF6137" w:rsidRPr="00FF6137">
              <w:rPr>
                <w:rFonts w:eastAsia="Calibri" w:cs="Calibri"/>
                <w:spacing w:val="-2"/>
              </w:rPr>
              <w:t xml:space="preserve"> </w:t>
            </w:r>
            <w:r w:rsidR="00FF6137" w:rsidRPr="00FF6137">
              <w:rPr>
                <w:rFonts w:eastAsia="Calibri" w:cs="Calibri"/>
              </w:rPr>
              <w:t>skil</w:t>
            </w:r>
            <w:r w:rsidR="00FF6137" w:rsidRPr="00FF6137">
              <w:rPr>
                <w:rFonts w:eastAsia="Calibri" w:cs="Calibri"/>
                <w:spacing w:val="2"/>
              </w:rPr>
              <w:t>l</w:t>
            </w:r>
            <w:r w:rsidR="00FF6137" w:rsidRPr="00FF6137">
              <w:rPr>
                <w:rFonts w:eastAsia="Calibri" w:cs="Calibri"/>
              </w:rPr>
              <w:t>-</w:t>
            </w:r>
            <w:r w:rsidR="00FF6137" w:rsidRPr="00FF6137">
              <w:rPr>
                <w:rFonts w:eastAsia="Calibri" w:cs="Calibri"/>
                <w:spacing w:val="1"/>
              </w:rPr>
              <w:t>bu</w:t>
            </w:r>
            <w:r w:rsidR="00FF6137" w:rsidRPr="00FF6137">
              <w:rPr>
                <w:rFonts w:eastAsia="Calibri" w:cs="Calibri"/>
              </w:rPr>
              <w:t>ildi</w:t>
            </w:r>
            <w:r w:rsidR="00FF6137" w:rsidRPr="00FF6137">
              <w:rPr>
                <w:rFonts w:eastAsia="Calibri" w:cs="Calibri"/>
                <w:spacing w:val="1"/>
              </w:rPr>
              <w:t>n</w:t>
            </w:r>
            <w:r w:rsidR="00FF6137" w:rsidRPr="00FF6137">
              <w:rPr>
                <w:rFonts w:eastAsia="Calibri" w:cs="Calibri"/>
              </w:rPr>
              <w:t>g</w:t>
            </w:r>
            <w:r w:rsidR="00FF6137" w:rsidRPr="00FF6137">
              <w:rPr>
                <w:rFonts w:eastAsia="Calibri" w:cs="Calibri"/>
                <w:spacing w:val="-7"/>
              </w:rPr>
              <w:t xml:space="preserve"> </w:t>
            </w:r>
            <w:r w:rsidR="00FF6137" w:rsidRPr="00FF6137">
              <w:rPr>
                <w:rFonts w:eastAsia="Calibri" w:cs="Calibri"/>
                <w:spacing w:val="1"/>
              </w:rPr>
              <w:t>a</w:t>
            </w:r>
            <w:r w:rsidR="00FF6137" w:rsidRPr="00FF6137">
              <w:rPr>
                <w:rFonts w:eastAsia="Calibri" w:cs="Calibri"/>
              </w:rPr>
              <w:t>re</w:t>
            </w:r>
            <w:r w:rsidR="00FF6137" w:rsidRPr="00FF6137">
              <w:rPr>
                <w:rFonts w:eastAsia="Calibri" w:cs="Calibri"/>
                <w:spacing w:val="-4"/>
              </w:rPr>
              <w:t xml:space="preserve"> </w:t>
            </w:r>
            <w:r w:rsidR="00FF6137" w:rsidRPr="00FF6137">
              <w:rPr>
                <w:rFonts w:eastAsia="Calibri" w:cs="Calibri"/>
                <w:spacing w:val="1"/>
              </w:rPr>
              <w:t>n</w:t>
            </w:r>
            <w:r w:rsidR="00FF6137" w:rsidRPr="00FF6137">
              <w:rPr>
                <w:rFonts w:eastAsia="Calibri" w:cs="Calibri"/>
                <w:spacing w:val="-1"/>
              </w:rPr>
              <w:t>e</w:t>
            </w:r>
            <w:r w:rsidR="00FF6137" w:rsidRPr="00FF6137">
              <w:rPr>
                <w:rFonts w:eastAsia="Calibri" w:cs="Calibri"/>
              </w:rPr>
              <w:t>c</w:t>
            </w:r>
            <w:r w:rsidR="00FF6137" w:rsidRPr="00FF6137">
              <w:rPr>
                <w:rFonts w:eastAsia="Calibri" w:cs="Calibri"/>
                <w:spacing w:val="-1"/>
              </w:rPr>
              <w:t>e</w:t>
            </w:r>
            <w:r w:rsidR="00FF6137" w:rsidRPr="00FF6137">
              <w:rPr>
                <w:rFonts w:eastAsia="Calibri" w:cs="Calibri"/>
                <w:spacing w:val="1"/>
              </w:rPr>
              <w:t>s</w:t>
            </w:r>
            <w:r w:rsidR="00FF6137" w:rsidRPr="00FF6137">
              <w:rPr>
                <w:rFonts w:eastAsia="Calibri" w:cs="Calibri"/>
                <w:spacing w:val="-1"/>
              </w:rPr>
              <w:t>s</w:t>
            </w:r>
            <w:r w:rsidR="00FF6137" w:rsidRPr="00FF6137">
              <w:rPr>
                <w:rFonts w:eastAsia="Calibri" w:cs="Calibri"/>
              </w:rPr>
              <w:t>ar</w:t>
            </w:r>
            <w:r w:rsidR="00FF6137" w:rsidRPr="00FF6137">
              <w:rPr>
                <w:rFonts w:eastAsia="Calibri" w:cs="Calibri"/>
                <w:spacing w:val="1"/>
              </w:rPr>
              <w:t>y</w:t>
            </w:r>
            <w:r w:rsidR="00FF6137" w:rsidRPr="00FF6137">
              <w:rPr>
                <w:rFonts w:eastAsia="Calibri" w:cs="Calibri"/>
              </w:rPr>
              <w:t xml:space="preserve">. </w:t>
            </w:r>
          </w:p>
          <w:p w:rsidR="00FF6137" w:rsidRPr="00FF6137" w:rsidRDefault="00FF6137" w:rsidP="00BB7C14"/>
        </w:tc>
        <w:tc>
          <w:tcPr>
            <w:tcW w:w="1229" w:type="pct"/>
          </w:tcPr>
          <w:p w:rsidR="000A1DF8" w:rsidRDefault="000A1DF8" w:rsidP="009C6A2F">
            <w:pPr>
              <w:rPr>
                <w:rFonts w:eastAsia="Times New Roman" w:cs="Arial"/>
                <w:lang w:val="en-GB" w:eastAsia="en-GB"/>
              </w:rPr>
            </w:pPr>
          </w:p>
          <w:p w:rsidR="00FF6137" w:rsidRPr="00FF6137" w:rsidRDefault="00FF6137" w:rsidP="009C6A2F">
            <w:r>
              <w:rPr>
                <w:rFonts w:eastAsia="Times New Roman" w:cs="Arial"/>
                <w:lang w:val="en-GB" w:eastAsia="en-GB"/>
              </w:rPr>
              <w:t xml:space="preserve">An </w:t>
            </w:r>
            <w:r w:rsidRPr="00FF6137">
              <w:rPr>
                <w:rFonts w:eastAsia="Times New Roman" w:cs="Arial"/>
                <w:lang w:val="en-GB" w:eastAsia="en-GB"/>
              </w:rPr>
              <w:t>environment where the child, parent an</w:t>
            </w:r>
            <w:r>
              <w:rPr>
                <w:rFonts w:eastAsia="Times New Roman" w:cs="Arial"/>
                <w:lang w:val="en-GB" w:eastAsia="en-GB"/>
              </w:rPr>
              <w:t>d</w:t>
            </w:r>
            <w:r w:rsidRPr="00FF6137">
              <w:rPr>
                <w:rFonts w:eastAsia="Times New Roman" w:cs="Arial"/>
                <w:lang w:val="en-GB" w:eastAsia="en-GB"/>
              </w:rPr>
              <w:t xml:space="preserve"> supervisor can acc</w:t>
            </w:r>
            <w:r>
              <w:rPr>
                <w:rFonts w:eastAsia="Times New Roman" w:cs="Arial"/>
                <w:lang w:val="en-GB" w:eastAsia="en-GB"/>
              </w:rPr>
              <w:t xml:space="preserve">ess the support of others e.g. </w:t>
            </w:r>
            <w:r w:rsidRPr="00FF6137">
              <w:rPr>
                <w:rFonts w:eastAsia="Times New Roman" w:cs="Arial"/>
                <w:lang w:val="en-GB" w:eastAsia="en-GB"/>
              </w:rPr>
              <w:t xml:space="preserve">the office or a partner MCFD/DAA office, placement, </w:t>
            </w:r>
            <w:r>
              <w:rPr>
                <w:rFonts w:eastAsia="Times New Roman" w:cs="Arial"/>
                <w:lang w:val="en-GB" w:eastAsia="en-GB"/>
              </w:rPr>
              <w:t xml:space="preserve">home of an </w:t>
            </w:r>
            <w:r w:rsidRPr="00FF6137">
              <w:rPr>
                <w:rFonts w:eastAsia="Times New Roman" w:cs="Arial"/>
                <w:lang w:val="en-GB" w:eastAsia="en-GB"/>
              </w:rPr>
              <w:t xml:space="preserve">extended family </w:t>
            </w:r>
            <w:r>
              <w:rPr>
                <w:rFonts w:eastAsia="Times New Roman" w:cs="Arial"/>
                <w:lang w:val="en-GB" w:eastAsia="en-GB"/>
              </w:rPr>
              <w:t xml:space="preserve">member,  </w:t>
            </w:r>
            <w:r w:rsidRPr="00FF6137">
              <w:rPr>
                <w:rFonts w:eastAsia="Times New Roman" w:cs="Arial"/>
                <w:lang w:val="en-GB" w:eastAsia="en-GB"/>
              </w:rPr>
              <w:t xml:space="preserve">or community setting </w:t>
            </w:r>
            <w:r w:rsidR="000A1DF8">
              <w:rPr>
                <w:rFonts w:eastAsia="Times New Roman" w:cs="Arial"/>
                <w:lang w:val="en-GB" w:eastAsia="en-GB"/>
              </w:rPr>
              <w:t>e.g.</w:t>
            </w:r>
            <w:r w:rsidRPr="00FF6137">
              <w:rPr>
                <w:rFonts w:eastAsia="Times New Roman" w:cs="Arial"/>
                <w:lang w:val="en-GB" w:eastAsia="en-GB"/>
              </w:rPr>
              <w:t xml:space="preserve"> F</w:t>
            </w:r>
            <w:r w:rsidR="009C6A2F">
              <w:rPr>
                <w:rFonts w:eastAsia="Times New Roman" w:cs="Arial"/>
                <w:lang w:val="en-GB" w:eastAsia="en-GB"/>
              </w:rPr>
              <w:t>riendship Centre or F</w:t>
            </w:r>
            <w:r w:rsidRPr="00FF6137">
              <w:rPr>
                <w:rFonts w:eastAsia="Times New Roman" w:cs="Arial"/>
                <w:lang w:val="en-GB" w:eastAsia="en-GB"/>
              </w:rPr>
              <w:t xml:space="preserve">amily Place </w:t>
            </w:r>
          </w:p>
        </w:tc>
        <w:tc>
          <w:tcPr>
            <w:tcW w:w="1510" w:type="pct"/>
          </w:tcPr>
          <w:p w:rsidR="000A1DF8" w:rsidRDefault="000A1DF8" w:rsidP="00BB7C14"/>
          <w:p w:rsidR="00FF6137" w:rsidRPr="00FF6137" w:rsidRDefault="00FF6137" w:rsidP="00BB7C14">
            <w:r w:rsidRPr="00FF6137">
              <w:t>Family Preservation Counselor</w:t>
            </w:r>
          </w:p>
          <w:p w:rsidR="001D3971" w:rsidRPr="00FF6137" w:rsidRDefault="001D3971" w:rsidP="001D3971">
            <w:r w:rsidRPr="00FF6137">
              <w:t>VACFSS Social Worker</w:t>
            </w:r>
          </w:p>
          <w:p w:rsidR="001D3971" w:rsidRPr="00FF6137" w:rsidRDefault="001D3971" w:rsidP="001D3971">
            <w:r w:rsidRPr="00FF6137">
              <w:t>VACFSS Social Work Assistant</w:t>
            </w:r>
          </w:p>
          <w:p w:rsidR="00FF6137" w:rsidRPr="00FF6137" w:rsidRDefault="00FF6137" w:rsidP="00BB7C14">
            <w:r w:rsidRPr="00FF6137">
              <w:t>Therapeutic Access Supervisor</w:t>
            </w:r>
          </w:p>
          <w:p w:rsidR="00FF6137" w:rsidRPr="00FF6137" w:rsidRDefault="00FF6137" w:rsidP="00AB2C66">
            <w:r w:rsidRPr="00FF6137">
              <w:t xml:space="preserve">Therapeutic Access Program </w:t>
            </w:r>
            <w:r>
              <w:t xml:space="preserve">Worker </w:t>
            </w:r>
            <w:r w:rsidRPr="00FF6137">
              <w:t xml:space="preserve">e.g. Circle of Friends, Alan Cashmore, </w:t>
            </w:r>
            <w:proofErr w:type="spellStart"/>
            <w:r w:rsidRPr="00FF6137">
              <w:t>Alderwood</w:t>
            </w:r>
            <w:proofErr w:type="spellEnd"/>
            <w:r w:rsidRPr="00FF6137">
              <w:t>, Family Day Program</w:t>
            </w:r>
          </w:p>
          <w:p w:rsidR="00FF6137" w:rsidRDefault="00FF6137" w:rsidP="00BB7C14">
            <w:r>
              <w:t>T</w:t>
            </w:r>
            <w:r w:rsidRPr="00FF6137">
              <w:t>he child’s caregivers or another member of the child’s circle</w:t>
            </w:r>
            <w:r>
              <w:t xml:space="preserve"> (o</w:t>
            </w:r>
            <w:r w:rsidRPr="00FF6137">
              <w:t>nly with appropriate preparation</w:t>
            </w:r>
            <w:r>
              <w:t xml:space="preserve"> and an approved written plan)</w:t>
            </w:r>
          </w:p>
          <w:p w:rsidR="009C6A2F" w:rsidRPr="00FF6137" w:rsidRDefault="009C6A2F" w:rsidP="00BB7C14"/>
        </w:tc>
      </w:tr>
      <w:tr w:rsidR="00FF6137" w:rsidRPr="00AB2C66" w:rsidTr="000A1DF8">
        <w:tc>
          <w:tcPr>
            <w:tcW w:w="1441" w:type="pct"/>
          </w:tcPr>
          <w:p w:rsidR="000A1DF8" w:rsidRDefault="000A1DF8" w:rsidP="00BB7C14">
            <w:pPr>
              <w:rPr>
                <w:rFonts w:eastAsia="Times New Roman" w:cs="Arial"/>
                <w:b/>
                <w:lang w:val="en-GB" w:eastAsia="en-GB"/>
              </w:rPr>
            </w:pPr>
          </w:p>
          <w:p w:rsidR="00FF6137" w:rsidRPr="009C6A2F" w:rsidRDefault="00FF6137" w:rsidP="00BB7C14">
            <w:pPr>
              <w:rPr>
                <w:rFonts w:eastAsia="Times New Roman" w:cs="Arial"/>
                <w:b/>
                <w:lang w:val="en-GB" w:eastAsia="en-GB"/>
              </w:rPr>
            </w:pPr>
            <w:r w:rsidRPr="009C6A2F">
              <w:rPr>
                <w:rFonts w:eastAsia="Times New Roman" w:cs="Arial"/>
                <w:b/>
                <w:lang w:val="en-GB" w:eastAsia="en-GB"/>
              </w:rPr>
              <w:t>Level 3</w:t>
            </w:r>
          </w:p>
          <w:p w:rsidR="00FF6137" w:rsidRPr="00FF6137" w:rsidRDefault="00FF6137" w:rsidP="00BB7C14">
            <w:pPr>
              <w:rPr>
                <w:rFonts w:eastAsia="Times New Roman" w:cs="Arial"/>
                <w:lang w:val="en-GB" w:eastAsia="en-GB"/>
              </w:rPr>
            </w:pPr>
          </w:p>
          <w:p w:rsidR="00FF6137" w:rsidRDefault="00FF6137" w:rsidP="000A1DF8">
            <w:pPr>
              <w:rPr>
                <w:rFonts w:eastAsia="Calibri" w:cs="Calibri"/>
              </w:rPr>
            </w:pPr>
            <w:r w:rsidRPr="00FF6137">
              <w:rPr>
                <w:rFonts w:eastAsia="Times New Roman" w:cs="Arial"/>
                <w:lang w:val="en-GB" w:eastAsia="en-GB"/>
              </w:rPr>
              <w:t>A supervisor is available at all times, but the parents may spend time alone with the child(</w:t>
            </w:r>
            <w:proofErr w:type="spellStart"/>
            <w:r w:rsidRPr="00FF6137">
              <w:rPr>
                <w:rFonts w:eastAsia="Times New Roman" w:cs="Arial"/>
                <w:lang w:val="en-GB" w:eastAsia="en-GB"/>
              </w:rPr>
              <w:t>ren</w:t>
            </w:r>
            <w:proofErr w:type="spellEnd"/>
            <w:r w:rsidRPr="00FF6137">
              <w:rPr>
                <w:rFonts w:eastAsia="Times New Roman" w:cs="Arial"/>
                <w:lang w:val="en-GB" w:eastAsia="en-GB"/>
              </w:rPr>
              <w:t xml:space="preserve">) e.g. the supervisor </w:t>
            </w:r>
            <w:r w:rsidR="000A1DF8">
              <w:rPr>
                <w:rFonts w:eastAsia="Times New Roman" w:cs="Arial"/>
                <w:lang w:val="en-GB" w:eastAsia="en-GB"/>
              </w:rPr>
              <w:t>monitors</w:t>
            </w:r>
            <w:r w:rsidRPr="00FF6137">
              <w:rPr>
                <w:rFonts w:eastAsia="Times New Roman" w:cs="Arial"/>
                <w:lang w:val="en-GB" w:eastAsia="en-GB"/>
              </w:rPr>
              <w:t xml:space="preserve"> other children at the same time, or </w:t>
            </w:r>
            <w:r w:rsidRPr="00FF6137">
              <w:rPr>
                <w:rFonts w:eastAsia="Calibri" w:cs="Calibri"/>
                <w:spacing w:val="-1"/>
              </w:rPr>
              <w:t>s</w:t>
            </w:r>
            <w:r w:rsidRPr="00FF6137">
              <w:rPr>
                <w:rFonts w:eastAsia="Calibri" w:cs="Calibri"/>
                <w:spacing w:val="1"/>
              </w:rPr>
              <w:t>upe</w:t>
            </w:r>
            <w:r w:rsidRPr="00FF6137">
              <w:rPr>
                <w:rFonts w:eastAsia="Calibri" w:cs="Calibri"/>
                <w:spacing w:val="-1"/>
              </w:rPr>
              <w:t>r</w:t>
            </w:r>
            <w:r w:rsidRPr="00FF6137">
              <w:rPr>
                <w:rFonts w:eastAsia="Calibri" w:cs="Calibri"/>
              </w:rPr>
              <w:t>vi</w:t>
            </w:r>
            <w:r w:rsidRPr="00FF6137">
              <w:rPr>
                <w:rFonts w:eastAsia="Calibri" w:cs="Calibri"/>
                <w:spacing w:val="-1"/>
              </w:rPr>
              <w:t>s</w:t>
            </w:r>
            <w:r w:rsidRPr="00FF6137">
              <w:rPr>
                <w:rFonts w:eastAsia="Calibri" w:cs="Calibri"/>
              </w:rPr>
              <w:t>e</w:t>
            </w:r>
            <w:r w:rsidR="000A1DF8">
              <w:rPr>
                <w:rFonts w:eastAsia="Calibri" w:cs="Calibri"/>
              </w:rPr>
              <w:t>s</w:t>
            </w:r>
            <w:r w:rsidRPr="00FF6137">
              <w:rPr>
                <w:rFonts w:eastAsia="Calibri" w:cs="Calibri"/>
                <w:spacing w:val="-7"/>
              </w:rPr>
              <w:t xml:space="preserve"> </w:t>
            </w:r>
            <w:r w:rsidRPr="00FF6137">
              <w:rPr>
                <w:rFonts w:eastAsia="Calibri" w:cs="Calibri"/>
                <w:spacing w:val="1"/>
              </w:rPr>
              <w:t>th</w:t>
            </w:r>
            <w:r w:rsidRPr="00FF6137">
              <w:rPr>
                <w:rFonts w:eastAsia="Calibri" w:cs="Calibri"/>
              </w:rPr>
              <w:t>e</w:t>
            </w:r>
            <w:r w:rsidRPr="00FF6137">
              <w:rPr>
                <w:rFonts w:eastAsia="Calibri" w:cs="Calibri"/>
                <w:spacing w:val="-2"/>
              </w:rPr>
              <w:t xml:space="preserve"> </w:t>
            </w:r>
            <w:r w:rsidRPr="00FF6137">
              <w:rPr>
                <w:rFonts w:eastAsia="Calibri" w:cs="Calibri"/>
              </w:rPr>
              <w:t>visit</w:t>
            </w:r>
            <w:r w:rsidRPr="00FF6137">
              <w:rPr>
                <w:rFonts w:eastAsia="Calibri" w:cs="Calibri"/>
                <w:spacing w:val="-3"/>
              </w:rPr>
              <w:t xml:space="preserve"> </w:t>
            </w:r>
            <w:r w:rsidRPr="00FF6137">
              <w:rPr>
                <w:rFonts w:eastAsia="Calibri" w:cs="Calibri"/>
              </w:rPr>
              <w:t>f</w:t>
            </w:r>
            <w:r w:rsidRPr="00FF6137">
              <w:rPr>
                <w:rFonts w:eastAsia="Calibri" w:cs="Calibri"/>
                <w:spacing w:val="3"/>
              </w:rPr>
              <w:t>o</w:t>
            </w:r>
            <w:r w:rsidRPr="00FF6137">
              <w:rPr>
                <w:rFonts w:eastAsia="Calibri" w:cs="Calibri"/>
              </w:rPr>
              <w:t>r</w:t>
            </w:r>
            <w:r w:rsidRPr="00FF6137">
              <w:rPr>
                <w:rFonts w:eastAsia="Calibri" w:cs="Calibri"/>
                <w:spacing w:val="-3"/>
              </w:rPr>
              <w:t xml:space="preserve"> </w:t>
            </w:r>
            <w:r w:rsidR="000A1DF8">
              <w:rPr>
                <w:rFonts w:eastAsia="Calibri" w:cs="Calibri"/>
              </w:rPr>
              <w:t>15</w:t>
            </w:r>
            <w:r w:rsidR="00503C33">
              <w:rPr>
                <w:rFonts w:eastAsia="Calibri" w:cs="Calibri"/>
              </w:rPr>
              <w:t xml:space="preserve"> </w:t>
            </w:r>
            <w:r w:rsidRPr="00FF6137">
              <w:rPr>
                <w:rFonts w:eastAsia="Calibri" w:cs="Calibri"/>
                <w:spacing w:val="1"/>
              </w:rPr>
              <w:t>m</w:t>
            </w:r>
            <w:r w:rsidR="00503C33">
              <w:rPr>
                <w:rFonts w:eastAsia="Calibri" w:cs="Calibri"/>
              </w:rPr>
              <w:t>in</w:t>
            </w:r>
            <w:r w:rsidR="000A1DF8">
              <w:rPr>
                <w:rFonts w:eastAsia="Calibri" w:cs="Calibri"/>
              </w:rPr>
              <w:t xml:space="preserve">s, </w:t>
            </w:r>
            <w:r w:rsidRPr="00FF6137">
              <w:rPr>
                <w:rFonts w:eastAsia="Calibri" w:cs="Calibri"/>
              </w:rPr>
              <w:t>l</w:t>
            </w:r>
            <w:r w:rsidRPr="00FF6137">
              <w:rPr>
                <w:rFonts w:eastAsia="Calibri" w:cs="Calibri"/>
                <w:spacing w:val="1"/>
              </w:rPr>
              <w:t>ea</w:t>
            </w:r>
            <w:r w:rsidRPr="00FF6137">
              <w:rPr>
                <w:rFonts w:eastAsia="Calibri" w:cs="Calibri"/>
              </w:rPr>
              <w:t>ve</w:t>
            </w:r>
            <w:r w:rsidR="000A1DF8">
              <w:rPr>
                <w:rFonts w:eastAsia="Calibri" w:cs="Calibri"/>
              </w:rPr>
              <w:t>s</w:t>
            </w:r>
            <w:r w:rsidRPr="00FF6137">
              <w:rPr>
                <w:rFonts w:eastAsia="Calibri" w:cs="Calibri"/>
                <w:spacing w:val="-5"/>
              </w:rPr>
              <w:t xml:space="preserve"> </w:t>
            </w:r>
            <w:r w:rsidRPr="00FF6137">
              <w:rPr>
                <w:rFonts w:eastAsia="Calibri" w:cs="Calibri"/>
              </w:rPr>
              <w:t>t</w:t>
            </w:r>
            <w:r w:rsidRPr="00FF6137">
              <w:rPr>
                <w:rFonts w:eastAsia="Calibri" w:cs="Calibri"/>
                <w:spacing w:val="1"/>
              </w:rPr>
              <w:t>h</w:t>
            </w:r>
            <w:r w:rsidRPr="00FF6137">
              <w:rPr>
                <w:rFonts w:eastAsia="Calibri" w:cs="Calibri"/>
              </w:rPr>
              <w:t>e</w:t>
            </w:r>
            <w:r w:rsidRPr="00FF6137">
              <w:rPr>
                <w:rFonts w:eastAsia="Calibri" w:cs="Calibri"/>
                <w:spacing w:val="-2"/>
              </w:rPr>
              <w:t xml:space="preserve"> </w:t>
            </w:r>
            <w:r w:rsidRPr="00FF6137">
              <w:rPr>
                <w:rFonts w:eastAsia="Calibri" w:cs="Calibri"/>
                <w:spacing w:val="-1"/>
              </w:rPr>
              <w:t>c</w:t>
            </w:r>
            <w:r w:rsidRPr="00FF6137">
              <w:rPr>
                <w:rFonts w:eastAsia="Calibri" w:cs="Calibri"/>
                <w:spacing w:val="1"/>
              </w:rPr>
              <w:t>h</w:t>
            </w:r>
            <w:r w:rsidRPr="00FF6137">
              <w:rPr>
                <w:rFonts w:eastAsia="Calibri" w:cs="Calibri"/>
              </w:rPr>
              <w:t xml:space="preserve">ild </w:t>
            </w:r>
            <w:r w:rsidRPr="00FF6137">
              <w:rPr>
                <w:rFonts w:eastAsia="Calibri" w:cs="Calibri"/>
                <w:spacing w:val="-1"/>
              </w:rPr>
              <w:t>w</w:t>
            </w:r>
            <w:r w:rsidRPr="00FF6137">
              <w:rPr>
                <w:rFonts w:eastAsia="Calibri" w:cs="Calibri"/>
              </w:rPr>
              <w:t>ith</w:t>
            </w:r>
            <w:r w:rsidRPr="00FF6137">
              <w:rPr>
                <w:rFonts w:eastAsia="Calibri" w:cs="Calibri"/>
                <w:spacing w:val="-3"/>
              </w:rPr>
              <w:t xml:space="preserve"> </w:t>
            </w:r>
            <w:r w:rsidRPr="00FF6137">
              <w:rPr>
                <w:rFonts w:eastAsia="Calibri" w:cs="Calibri"/>
                <w:spacing w:val="1"/>
              </w:rPr>
              <w:t>th</w:t>
            </w:r>
            <w:r w:rsidRPr="00FF6137">
              <w:rPr>
                <w:rFonts w:eastAsia="Calibri" w:cs="Calibri"/>
              </w:rPr>
              <w:t>e</w:t>
            </w:r>
            <w:r w:rsidRPr="00FF6137">
              <w:rPr>
                <w:rFonts w:eastAsia="Calibri" w:cs="Calibri"/>
                <w:spacing w:val="-2"/>
              </w:rPr>
              <w:t xml:space="preserve"> </w:t>
            </w:r>
            <w:r w:rsidRPr="00FF6137">
              <w:rPr>
                <w:rFonts w:eastAsia="Calibri" w:cs="Calibri"/>
                <w:spacing w:val="1"/>
              </w:rPr>
              <w:t>pa</w:t>
            </w:r>
            <w:r w:rsidRPr="00FF6137">
              <w:rPr>
                <w:rFonts w:eastAsia="Calibri" w:cs="Calibri"/>
                <w:spacing w:val="-1"/>
              </w:rPr>
              <w:t>r</w:t>
            </w:r>
            <w:r w:rsidRPr="00FF6137">
              <w:rPr>
                <w:rFonts w:eastAsia="Calibri" w:cs="Calibri"/>
                <w:spacing w:val="1"/>
              </w:rPr>
              <w:t>en</w:t>
            </w:r>
            <w:r w:rsidRPr="00FF6137">
              <w:rPr>
                <w:rFonts w:eastAsia="Calibri" w:cs="Calibri"/>
              </w:rPr>
              <w:t>t(s)</w:t>
            </w:r>
            <w:r w:rsidRPr="00FF6137">
              <w:rPr>
                <w:rFonts w:eastAsia="Calibri" w:cs="Calibri"/>
                <w:spacing w:val="-8"/>
              </w:rPr>
              <w:t xml:space="preserve"> </w:t>
            </w:r>
            <w:r w:rsidRPr="00FF6137">
              <w:rPr>
                <w:rFonts w:eastAsia="Calibri" w:cs="Calibri"/>
              </w:rPr>
              <w:t>f</w:t>
            </w:r>
            <w:r w:rsidRPr="00FF6137">
              <w:rPr>
                <w:rFonts w:eastAsia="Calibri" w:cs="Calibri"/>
                <w:spacing w:val="1"/>
              </w:rPr>
              <w:t>o</w:t>
            </w:r>
            <w:r w:rsidRPr="00FF6137">
              <w:rPr>
                <w:rFonts w:eastAsia="Calibri" w:cs="Calibri"/>
              </w:rPr>
              <w:t>r</w:t>
            </w:r>
            <w:r w:rsidRPr="00FF6137">
              <w:rPr>
                <w:rFonts w:eastAsia="Calibri" w:cs="Calibri"/>
                <w:spacing w:val="-3"/>
              </w:rPr>
              <w:t xml:space="preserve"> </w:t>
            </w:r>
            <w:r w:rsidR="000A1DF8">
              <w:rPr>
                <w:rFonts w:eastAsia="Calibri" w:cs="Calibri"/>
              </w:rPr>
              <w:t>30</w:t>
            </w:r>
            <w:r w:rsidR="00503C33">
              <w:rPr>
                <w:rFonts w:eastAsia="Calibri" w:cs="Calibri"/>
              </w:rPr>
              <w:t xml:space="preserve"> </w:t>
            </w:r>
            <w:r w:rsidRPr="00FF6137">
              <w:rPr>
                <w:rFonts w:eastAsia="Calibri" w:cs="Calibri"/>
                <w:spacing w:val="1"/>
              </w:rPr>
              <w:t>m</w:t>
            </w:r>
            <w:r w:rsidRPr="00FF6137">
              <w:rPr>
                <w:rFonts w:eastAsia="Calibri" w:cs="Calibri"/>
              </w:rPr>
              <w:t>in</w:t>
            </w:r>
            <w:r w:rsidR="00503C33">
              <w:rPr>
                <w:rFonts w:eastAsia="Calibri" w:cs="Calibri"/>
              </w:rPr>
              <w:t>s</w:t>
            </w:r>
            <w:r w:rsidRPr="00FF6137">
              <w:rPr>
                <w:rFonts w:eastAsia="Calibri" w:cs="Calibri"/>
                <w:spacing w:val="-7"/>
              </w:rPr>
              <w:t xml:space="preserve"> </w:t>
            </w:r>
            <w:r w:rsidRPr="00FF6137">
              <w:rPr>
                <w:rFonts w:eastAsia="Calibri" w:cs="Calibri"/>
                <w:spacing w:val="1"/>
              </w:rPr>
              <w:t>an</w:t>
            </w:r>
            <w:r w:rsidRPr="00FF6137">
              <w:rPr>
                <w:rFonts w:eastAsia="Calibri" w:cs="Calibri"/>
              </w:rPr>
              <w:t>d</w:t>
            </w:r>
            <w:r w:rsidRPr="00FF6137">
              <w:rPr>
                <w:rFonts w:eastAsia="Calibri" w:cs="Calibri"/>
                <w:spacing w:val="-3"/>
              </w:rPr>
              <w:t xml:space="preserve"> </w:t>
            </w:r>
            <w:r w:rsidRPr="00FF6137">
              <w:rPr>
                <w:rFonts w:eastAsia="Calibri" w:cs="Calibri"/>
                <w:spacing w:val="1"/>
              </w:rPr>
              <w:t>the</w:t>
            </w:r>
            <w:r w:rsidRPr="00FF6137">
              <w:rPr>
                <w:rFonts w:eastAsia="Calibri" w:cs="Calibri"/>
              </w:rPr>
              <w:t>n</w:t>
            </w:r>
            <w:r w:rsidRPr="00FF6137">
              <w:rPr>
                <w:rFonts w:eastAsia="Calibri" w:cs="Calibri"/>
                <w:spacing w:val="-6"/>
              </w:rPr>
              <w:t xml:space="preserve"> </w:t>
            </w:r>
            <w:r w:rsidRPr="00FF6137">
              <w:rPr>
                <w:rFonts w:eastAsia="Calibri" w:cs="Calibri"/>
              </w:rPr>
              <w:t>re</w:t>
            </w:r>
            <w:r w:rsidRPr="00FF6137">
              <w:rPr>
                <w:rFonts w:eastAsia="Calibri" w:cs="Calibri"/>
                <w:spacing w:val="1"/>
              </w:rPr>
              <w:t>tu</w:t>
            </w:r>
            <w:r w:rsidR="000A1DF8">
              <w:rPr>
                <w:rFonts w:eastAsia="Calibri" w:cs="Calibri"/>
                <w:spacing w:val="-1"/>
              </w:rPr>
              <w:t>rns</w:t>
            </w:r>
            <w:r w:rsidRPr="00FF6137">
              <w:rPr>
                <w:rFonts w:eastAsia="Calibri" w:cs="Calibri"/>
                <w:spacing w:val="-5"/>
              </w:rPr>
              <w:t xml:space="preserve"> </w:t>
            </w:r>
            <w:r w:rsidRPr="00FF6137">
              <w:rPr>
                <w:rFonts w:eastAsia="Calibri" w:cs="Calibri"/>
                <w:spacing w:val="1"/>
              </w:rPr>
              <w:t>t</w:t>
            </w:r>
            <w:r w:rsidRPr="00FF6137">
              <w:rPr>
                <w:rFonts w:eastAsia="Calibri" w:cs="Calibri"/>
              </w:rPr>
              <w:t xml:space="preserve">o </w:t>
            </w:r>
            <w:r w:rsidRPr="00FF6137">
              <w:rPr>
                <w:rFonts w:eastAsia="Calibri" w:cs="Calibri"/>
                <w:spacing w:val="1"/>
              </w:rPr>
              <w:t>ob</w:t>
            </w:r>
            <w:r w:rsidRPr="00FF6137">
              <w:rPr>
                <w:rFonts w:eastAsia="Calibri" w:cs="Calibri"/>
                <w:spacing w:val="-1"/>
              </w:rPr>
              <w:t>s</w:t>
            </w:r>
            <w:r w:rsidRPr="00FF6137">
              <w:rPr>
                <w:rFonts w:eastAsia="Calibri" w:cs="Calibri"/>
                <w:spacing w:val="1"/>
              </w:rPr>
              <w:t>e</w:t>
            </w:r>
            <w:r w:rsidRPr="00FF6137">
              <w:rPr>
                <w:rFonts w:eastAsia="Calibri" w:cs="Calibri"/>
                <w:spacing w:val="-1"/>
              </w:rPr>
              <w:t>r</w:t>
            </w:r>
            <w:r w:rsidRPr="00FF6137">
              <w:rPr>
                <w:rFonts w:eastAsia="Calibri" w:cs="Calibri"/>
              </w:rPr>
              <w:t>ve</w:t>
            </w:r>
            <w:r w:rsidRPr="00FF6137">
              <w:rPr>
                <w:rFonts w:eastAsia="Calibri" w:cs="Calibri"/>
                <w:spacing w:val="-5"/>
              </w:rPr>
              <w:t xml:space="preserve"> </w:t>
            </w:r>
            <w:r w:rsidRPr="00FF6137">
              <w:rPr>
                <w:rFonts w:eastAsia="Calibri" w:cs="Calibri"/>
                <w:spacing w:val="1"/>
              </w:rPr>
              <w:t>th</w:t>
            </w:r>
            <w:r w:rsidRPr="00FF6137">
              <w:rPr>
                <w:rFonts w:eastAsia="Calibri" w:cs="Calibri"/>
              </w:rPr>
              <w:t>e</w:t>
            </w:r>
            <w:r w:rsidRPr="00FF6137">
              <w:rPr>
                <w:rFonts w:eastAsia="Calibri" w:cs="Calibri"/>
                <w:spacing w:val="-2"/>
              </w:rPr>
              <w:t xml:space="preserve"> </w:t>
            </w:r>
            <w:r w:rsidRPr="00FF6137">
              <w:rPr>
                <w:rFonts w:eastAsia="Calibri" w:cs="Calibri"/>
              </w:rPr>
              <w:t>l</w:t>
            </w:r>
            <w:r w:rsidRPr="00FF6137">
              <w:rPr>
                <w:rFonts w:eastAsia="Calibri" w:cs="Calibri"/>
                <w:spacing w:val="1"/>
              </w:rPr>
              <w:t>a</w:t>
            </w:r>
            <w:r w:rsidRPr="00FF6137">
              <w:rPr>
                <w:rFonts w:eastAsia="Calibri" w:cs="Calibri"/>
                <w:spacing w:val="-1"/>
              </w:rPr>
              <w:t>s</w:t>
            </w:r>
            <w:r w:rsidRPr="00FF6137">
              <w:rPr>
                <w:rFonts w:eastAsia="Calibri" w:cs="Calibri"/>
              </w:rPr>
              <w:t>t</w:t>
            </w:r>
            <w:r w:rsidRPr="00FF6137">
              <w:rPr>
                <w:rFonts w:eastAsia="Calibri" w:cs="Calibri"/>
                <w:spacing w:val="-2"/>
              </w:rPr>
              <w:t xml:space="preserve"> </w:t>
            </w:r>
            <w:r w:rsidRPr="00FF6137">
              <w:rPr>
                <w:rFonts w:eastAsia="Calibri" w:cs="Calibri"/>
              </w:rPr>
              <w:t>15</w:t>
            </w:r>
            <w:r w:rsidRPr="00FF6137">
              <w:rPr>
                <w:rFonts w:eastAsia="Calibri" w:cs="Calibri"/>
                <w:spacing w:val="-2"/>
              </w:rPr>
              <w:t xml:space="preserve"> </w:t>
            </w:r>
            <w:r w:rsidRPr="00FF6137">
              <w:rPr>
                <w:rFonts w:eastAsia="Calibri" w:cs="Calibri"/>
                <w:spacing w:val="1"/>
              </w:rPr>
              <w:t>m</w:t>
            </w:r>
            <w:r w:rsidRPr="00FF6137">
              <w:rPr>
                <w:rFonts w:eastAsia="Calibri" w:cs="Calibri"/>
              </w:rPr>
              <w:t>in</w:t>
            </w:r>
            <w:r w:rsidRPr="00FF6137">
              <w:rPr>
                <w:rFonts w:eastAsia="Calibri" w:cs="Calibri"/>
                <w:spacing w:val="-1"/>
              </w:rPr>
              <w:t>s</w:t>
            </w:r>
            <w:r w:rsidRPr="00FF6137">
              <w:rPr>
                <w:rFonts w:eastAsia="Calibri" w:cs="Calibri"/>
              </w:rPr>
              <w:t>.</w:t>
            </w:r>
          </w:p>
          <w:p w:rsidR="000A1DF8" w:rsidRDefault="000A1DF8" w:rsidP="000A1DF8">
            <w:pPr>
              <w:rPr>
                <w:rFonts w:eastAsia="Calibri" w:cs="Calibri"/>
              </w:rPr>
            </w:pPr>
          </w:p>
          <w:p w:rsidR="000A1DF8" w:rsidRPr="00FF6137" w:rsidRDefault="000A1DF8" w:rsidP="000A1DF8">
            <w:pPr>
              <w:rPr>
                <w:rFonts w:eastAsia="Calibri" w:cs="Calibri"/>
                <w:spacing w:val="2"/>
              </w:rPr>
            </w:pPr>
          </w:p>
        </w:tc>
        <w:tc>
          <w:tcPr>
            <w:tcW w:w="820" w:type="pct"/>
          </w:tcPr>
          <w:p w:rsidR="000A1DF8" w:rsidRDefault="000A1DF8" w:rsidP="00BB7C14">
            <w:pPr>
              <w:spacing w:line="242" w:lineRule="exact"/>
              <w:ind w:right="-20"/>
              <w:rPr>
                <w:rFonts w:eastAsia="Calibri" w:cs="Calibri"/>
                <w:position w:val="1"/>
              </w:rPr>
            </w:pPr>
          </w:p>
          <w:p w:rsidR="00FF6137" w:rsidRPr="00FF6137" w:rsidRDefault="00FF6137" w:rsidP="00BB7C14">
            <w:pPr>
              <w:spacing w:line="242" w:lineRule="exact"/>
              <w:ind w:right="-20"/>
              <w:rPr>
                <w:rFonts w:eastAsia="Calibri" w:cs="Calibri"/>
              </w:rPr>
            </w:pPr>
            <w:r w:rsidRPr="00FF6137">
              <w:rPr>
                <w:rFonts w:eastAsia="Calibri" w:cs="Calibri"/>
                <w:position w:val="1"/>
              </w:rPr>
              <w:t>T</w:t>
            </w:r>
            <w:r w:rsidRPr="00FF6137">
              <w:rPr>
                <w:rFonts w:eastAsia="Calibri" w:cs="Calibri"/>
                <w:spacing w:val="1"/>
              </w:rPr>
              <w:t>h</w:t>
            </w:r>
            <w:r w:rsidRPr="00FF6137">
              <w:rPr>
                <w:rFonts w:eastAsia="Calibri" w:cs="Calibri"/>
                <w:spacing w:val="-1"/>
              </w:rPr>
              <w:t>e</w:t>
            </w:r>
            <w:r w:rsidRPr="00FF6137">
              <w:rPr>
                <w:rFonts w:eastAsia="Calibri" w:cs="Calibri"/>
              </w:rPr>
              <w:t>re</w:t>
            </w:r>
            <w:r w:rsidRPr="00FF6137">
              <w:rPr>
                <w:rFonts w:eastAsia="Calibri" w:cs="Calibri"/>
                <w:spacing w:val="-5"/>
              </w:rPr>
              <w:t xml:space="preserve"> </w:t>
            </w:r>
            <w:r w:rsidRPr="00FF6137">
              <w:rPr>
                <w:rFonts w:eastAsia="Calibri" w:cs="Calibri"/>
                <w:spacing w:val="1"/>
              </w:rPr>
              <w:t>i</w:t>
            </w:r>
            <w:r w:rsidRPr="00FF6137">
              <w:rPr>
                <w:rFonts w:eastAsia="Calibri" w:cs="Calibri"/>
              </w:rPr>
              <w:t>s</w:t>
            </w:r>
            <w:r w:rsidRPr="00FF6137">
              <w:rPr>
                <w:rFonts w:eastAsia="Calibri" w:cs="Calibri"/>
                <w:spacing w:val="-2"/>
              </w:rPr>
              <w:t xml:space="preserve"> </w:t>
            </w:r>
            <w:r w:rsidRPr="00FF6137">
              <w:rPr>
                <w:rFonts w:eastAsia="Calibri" w:cs="Calibri"/>
              </w:rPr>
              <w:t>a l</w:t>
            </w:r>
            <w:r w:rsidRPr="00FF6137">
              <w:rPr>
                <w:rFonts w:eastAsia="Calibri" w:cs="Calibri"/>
                <w:spacing w:val="3"/>
              </w:rPr>
              <w:t>o</w:t>
            </w:r>
            <w:r w:rsidRPr="00FF6137">
              <w:rPr>
                <w:rFonts w:eastAsia="Calibri" w:cs="Calibri"/>
              </w:rPr>
              <w:t>w</w:t>
            </w:r>
            <w:r w:rsidRPr="00FF6137">
              <w:rPr>
                <w:rFonts w:eastAsia="Calibri" w:cs="Calibri"/>
                <w:spacing w:val="-4"/>
              </w:rPr>
              <w:t xml:space="preserve"> </w:t>
            </w:r>
            <w:r w:rsidRPr="00FF6137">
              <w:rPr>
                <w:rFonts w:eastAsia="Calibri" w:cs="Calibri"/>
              </w:rPr>
              <w:t>l</w:t>
            </w:r>
            <w:r w:rsidRPr="00FF6137">
              <w:rPr>
                <w:rFonts w:eastAsia="Calibri" w:cs="Calibri"/>
                <w:spacing w:val="2"/>
              </w:rPr>
              <w:t>e</w:t>
            </w:r>
            <w:r w:rsidRPr="00FF6137">
              <w:rPr>
                <w:rFonts w:eastAsia="Calibri" w:cs="Calibri"/>
                <w:spacing w:val="-1"/>
              </w:rPr>
              <w:t>ve</w:t>
            </w:r>
            <w:r w:rsidRPr="00FF6137">
              <w:rPr>
                <w:rFonts w:eastAsia="Calibri" w:cs="Calibri"/>
              </w:rPr>
              <w:t>l</w:t>
            </w:r>
            <w:r w:rsidRPr="00FF6137">
              <w:rPr>
                <w:rFonts w:eastAsia="Calibri" w:cs="Calibri"/>
                <w:spacing w:val="-4"/>
              </w:rPr>
              <w:t xml:space="preserve"> </w:t>
            </w:r>
            <w:r w:rsidRPr="00FF6137">
              <w:rPr>
                <w:rFonts w:eastAsia="Calibri" w:cs="Calibri"/>
                <w:spacing w:val="1"/>
              </w:rPr>
              <w:t>o</w:t>
            </w:r>
            <w:r w:rsidRPr="00FF6137">
              <w:rPr>
                <w:rFonts w:eastAsia="Calibri" w:cs="Calibri"/>
              </w:rPr>
              <w:t>f</w:t>
            </w:r>
            <w:r w:rsidRPr="00FF6137">
              <w:rPr>
                <w:rFonts w:eastAsia="Calibri" w:cs="Calibri"/>
                <w:spacing w:val="-3"/>
              </w:rPr>
              <w:t xml:space="preserve"> </w:t>
            </w:r>
            <w:r w:rsidRPr="00FF6137">
              <w:rPr>
                <w:rFonts w:eastAsia="Calibri" w:cs="Calibri"/>
              </w:rPr>
              <w:t>c</w:t>
            </w:r>
            <w:r w:rsidRPr="00FF6137">
              <w:rPr>
                <w:rFonts w:eastAsia="Calibri" w:cs="Calibri"/>
                <w:spacing w:val="1"/>
              </w:rPr>
              <w:t>on</w:t>
            </w:r>
            <w:r w:rsidRPr="00FF6137">
              <w:rPr>
                <w:rFonts w:eastAsia="Calibri" w:cs="Calibri"/>
                <w:spacing w:val="2"/>
              </w:rPr>
              <w:t>c</w:t>
            </w:r>
            <w:r w:rsidRPr="00FF6137">
              <w:rPr>
                <w:rFonts w:eastAsia="Calibri" w:cs="Calibri"/>
                <w:spacing w:val="-1"/>
              </w:rPr>
              <w:t>e</w:t>
            </w:r>
            <w:r w:rsidRPr="00FF6137">
              <w:rPr>
                <w:rFonts w:eastAsia="Calibri" w:cs="Calibri"/>
              </w:rPr>
              <w:t xml:space="preserve">rn </w:t>
            </w:r>
            <w:r w:rsidRPr="00FF6137">
              <w:rPr>
                <w:rFonts w:eastAsia="Calibri" w:cs="Calibri"/>
                <w:spacing w:val="-1"/>
              </w:rPr>
              <w:t>f</w:t>
            </w:r>
            <w:r w:rsidRPr="00FF6137">
              <w:rPr>
                <w:rFonts w:eastAsia="Calibri" w:cs="Calibri"/>
              </w:rPr>
              <w:t>or</w:t>
            </w:r>
            <w:r w:rsidRPr="00FF6137">
              <w:rPr>
                <w:rFonts w:eastAsia="Calibri" w:cs="Calibri"/>
                <w:spacing w:val="-2"/>
              </w:rPr>
              <w:t xml:space="preserve"> </w:t>
            </w:r>
            <w:r w:rsidRPr="00FF6137">
              <w:rPr>
                <w:rFonts w:eastAsia="Calibri" w:cs="Calibri"/>
              </w:rPr>
              <w:t>t</w:t>
            </w:r>
            <w:r w:rsidRPr="00FF6137">
              <w:rPr>
                <w:rFonts w:eastAsia="Calibri" w:cs="Calibri"/>
                <w:spacing w:val="1"/>
              </w:rPr>
              <w:t>h</w:t>
            </w:r>
            <w:r w:rsidRPr="00FF6137">
              <w:rPr>
                <w:rFonts w:eastAsia="Calibri" w:cs="Calibri"/>
              </w:rPr>
              <w:t>e</w:t>
            </w:r>
            <w:r w:rsidRPr="00FF6137">
              <w:rPr>
                <w:rFonts w:eastAsia="Calibri" w:cs="Calibri"/>
                <w:spacing w:val="-4"/>
              </w:rPr>
              <w:t xml:space="preserve"> </w:t>
            </w:r>
            <w:r w:rsidRPr="00FF6137">
              <w:rPr>
                <w:rFonts w:eastAsia="Calibri" w:cs="Calibri"/>
              </w:rPr>
              <w:t>c</w:t>
            </w:r>
            <w:r w:rsidRPr="00FF6137">
              <w:rPr>
                <w:rFonts w:eastAsia="Calibri" w:cs="Calibri"/>
                <w:spacing w:val="1"/>
              </w:rPr>
              <w:t>h</w:t>
            </w:r>
            <w:r w:rsidRPr="00FF6137">
              <w:rPr>
                <w:rFonts w:eastAsia="Calibri" w:cs="Calibri"/>
              </w:rPr>
              <w:t>ild's</w:t>
            </w:r>
            <w:r w:rsidRPr="00FF6137">
              <w:rPr>
                <w:rFonts w:eastAsia="Calibri" w:cs="Calibri"/>
                <w:spacing w:val="-4"/>
              </w:rPr>
              <w:t xml:space="preserve"> </w:t>
            </w:r>
            <w:r w:rsidRPr="00FF6137">
              <w:rPr>
                <w:rFonts w:eastAsia="Calibri" w:cs="Calibri"/>
                <w:spacing w:val="-1"/>
              </w:rPr>
              <w:t>s</w:t>
            </w:r>
            <w:r w:rsidRPr="00FF6137">
              <w:rPr>
                <w:rFonts w:eastAsia="Calibri" w:cs="Calibri"/>
              </w:rPr>
              <w:t>a</w:t>
            </w:r>
            <w:r w:rsidRPr="00FF6137">
              <w:rPr>
                <w:rFonts w:eastAsia="Calibri" w:cs="Calibri"/>
                <w:spacing w:val="2"/>
              </w:rPr>
              <w:t>f</w:t>
            </w:r>
            <w:r w:rsidRPr="00FF6137">
              <w:rPr>
                <w:rFonts w:eastAsia="Calibri" w:cs="Calibri"/>
                <w:spacing w:val="-1"/>
              </w:rPr>
              <w:t>e</w:t>
            </w:r>
            <w:r w:rsidRPr="00FF6137">
              <w:rPr>
                <w:rFonts w:eastAsia="Calibri" w:cs="Calibri"/>
              </w:rPr>
              <w:t>ty</w:t>
            </w:r>
            <w:r w:rsidRPr="00FF6137">
              <w:rPr>
                <w:rFonts w:eastAsia="Calibri" w:cs="Calibri"/>
                <w:spacing w:val="-4"/>
              </w:rPr>
              <w:t xml:space="preserve"> </w:t>
            </w:r>
            <w:r w:rsidRPr="00FF6137">
              <w:rPr>
                <w:rFonts w:eastAsia="Calibri" w:cs="Calibri"/>
                <w:spacing w:val="1"/>
              </w:rPr>
              <w:t>bu</w:t>
            </w:r>
            <w:r w:rsidRPr="00FF6137">
              <w:rPr>
                <w:rFonts w:eastAsia="Calibri" w:cs="Calibri"/>
              </w:rPr>
              <w:t>t</w:t>
            </w:r>
            <w:r w:rsidRPr="00FF6137">
              <w:rPr>
                <w:rFonts w:eastAsia="Calibri" w:cs="Calibri"/>
                <w:spacing w:val="-2"/>
              </w:rPr>
              <w:t xml:space="preserve"> </w:t>
            </w:r>
            <w:r w:rsidRPr="00FF6137">
              <w:rPr>
                <w:rFonts w:eastAsia="Calibri" w:cs="Calibri"/>
                <w:spacing w:val="-1"/>
              </w:rPr>
              <w:t>s</w:t>
            </w:r>
            <w:r w:rsidRPr="00FF6137">
              <w:rPr>
                <w:rFonts w:eastAsia="Calibri" w:cs="Calibri"/>
              </w:rPr>
              <w:t>till</w:t>
            </w:r>
            <w:r w:rsidRPr="00FF6137">
              <w:rPr>
                <w:rFonts w:eastAsia="Calibri" w:cs="Calibri"/>
                <w:spacing w:val="-3"/>
              </w:rPr>
              <w:t xml:space="preserve"> </w:t>
            </w:r>
            <w:r w:rsidRPr="00FF6137">
              <w:rPr>
                <w:rFonts w:eastAsia="Calibri" w:cs="Calibri"/>
              </w:rPr>
              <w:t xml:space="preserve">a </w:t>
            </w:r>
            <w:r w:rsidRPr="00FF6137">
              <w:rPr>
                <w:rFonts w:eastAsia="Calibri" w:cs="Calibri"/>
                <w:spacing w:val="1"/>
              </w:rPr>
              <w:t>n</w:t>
            </w:r>
            <w:r w:rsidRPr="00FF6137">
              <w:rPr>
                <w:rFonts w:eastAsia="Calibri" w:cs="Calibri"/>
                <w:spacing w:val="-1"/>
              </w:rPr>
              <w:t>ee</w:t>
            </w:r>
            <w:r w:rsidRPr="00FF6137">
              <w:rPr>
                <w:rFonts w:eastAsia="Calibri" w:cs="Calibri"/>
              </w:rPr>
              <w:t>d</w:t>
            </w:r>
            <w:r w:rsidRPr="00FF6137">
              <w:rPr>
                <w:rFonts w:eastAsia="Calibri" w:cs="Calibri"/>
                <w:spacing w:val="-3"/>
              </w:rPr>
              <w:t xml:space="preserve"> </w:t>
            </w:r>
            <w:r w:rsidRPr="00FF6137">
              <w:rPr>
                <w:rFonts w:eastAsia="Calibri" w:cs="Calibri"/>
              </w:rPr>
              <w:t>for</w:t>
            </w:r>
            <w:r w:rsidRPr="00FF6137">
              <w:rPr>
                <w:rFonts w:eastAsia="Calibri" w:cs="Calibri"/>
                <w:spacing w:val="-1"/>
              </w:rPr>
              <w:t xml:space="preserve"> </w:t>
            </w:r>
            <w:r w:rsidRPr="00FF6137">
              <w:rPr>
                <w:rFonts w:eastAsia="Calibri" w:cs="Calibri"/>
                <w:spacing w:val="1"/>
              </w:rPr>
              <w:t>p</w:t>
            </w:r>
            <w:r w:rsidRPr="00FF6137">
              <w:rPr>
                <w:rFonts w:eastAsia="Calibri" w:cs="Calibri"/>
              </w:rPr>
              <w:t>ar</w:t>
            </w:r>
            <w:r w:rsidRPr="00FF6137">
              <w:rPr>
                <w:rFonts w:eastAsia="Calibri" w:cs="Calibri"/>
                <w:spacing w:val="-1"/>
              </w:rPr>
              <w:t>e</w:t>
            </w:r>
            <w:r w:rsidRPr="00FF6137">
              <w:rPr>
                <w:rFonts w:eastAsia="Calibri" w:cs="Calibri"/>
                <w:spacing w:val="1"/>
              </w:rPr>
              <w:t>n</w:t>
            </w:r>
            <w:r w:rsidRPr="00FF6137">
              <w:rPr>
                <w:rFonts w:eastAsia="Calibri" w:cs="Calibri"/>
              </w:rPr>
              <w:t>t</w:t>
            </w:r>
            <w:r w:rsidRPr="00FF6137">
              <w:rPr>
                <w:rFonts w:eastAsia="Calibri" w:cs="Calibri"/>
                <w:spacing w:val="1"/>
              </w:rPr>
              <w:t>a</w:t>
            </w:r>
            <w:r w:rsidRPr="00FF6137">
              <w:rPr>
                <w:rFonts w:eastAsia="Calibri" w:cs="Calibri"/>
              </w:rPr>
              <w:t>l</w:t>
            </w:r>
            <w:r w:rsidRPr="00FF6137">
              <w:rPr>
                <w:rFonts w:eastAsia="Calibri" w:cs="Calibri"/>
                <w:spacing w:val="-7"/>
              </w:rPr>
              <w:t xml:space="preserve"> </w:t>
            </w:r>
            <w:r w:rsidRPr="00FF6137">
              <w:rPr>
                <w:rFonts w:eastAsia="Calibri" w:cs="Calibri"/>
              </w:rPr>
              <w:t>ed</w:t>
            </w:r>
            <w:r w:rsidRPr="00FF6137">
              <w:rPr>
                <w:rFonts w:eastAsia="Calibri" w:cs="Calibri"/>
                <w:spacing w:val="1"/>
              </w:rPr>
              <w:t>u</w:t>
            </w:r>
            <w:r w:rsidRPr="00FF6137">
              <w:rPr>
                <w:rFonts w:eastAsia="Calibri" w:cs="Calibri"/>
              </w:rPr>
              <w:t>ca</w:t>
            </w:r>
            <w:r w:rsidRPr="00FF6137">
              <w:rPr>
                <w:rFonts w:eastAsia="Calibri" w:cs="Calibri"/>
                <w:spacing w:val="1"/>
              </w:rPr>
              <w:t>t</w:t>
            </w:r>
            <w:r w:rsidRPr="00FF6137">
              <w:rPr>
                <w:rFonts w:eastAsia="Calibri" w:cs="Calibri"/>
              </w:rPr>
              <w:t>io</w:t>
            </w:r>
            <w:r w:rsidRPr="00FF6137">
              <w:rPr>
                <w:rFonts w:eastAsia="Calibri" w:cs="Calibri"/>
                <w:spacing w:val="1"/>
              </w:rPr>
              <w:t>n</w:t>
            </w:r>
            <w:r w:rsidRPr="00FF6137">
              <w:rPr>
                <w:rFonts w:eastAsia="Calibri" w:cs="Calibri"/>
              </w:rPr>
              <w:t>, co</w:t>
            </w:r>
            <w:r w:rsidRPr="00FF6137">
              <w:rPr>
                <w:rFonts w:eastAsia="Calibri" w:cs="Calibri"/>
                <w:spacing w:val="1"/>
              </w:rPr>
              <w:t>a</w:t>
            </w:r>
            <w:r w:rsidRPr="00FF6137">
              <w:rPr>
                <w:rFonts w:eastAsia="Calibri" w:cs="Calibri"/>
              </w:rPr>
              <w:t>c</w:t>
            </w:r>
            <w:r w:rsidRPr="00FF6137">
              <w:rPr>
                <w:rFonts w:eastAsia="Calibri" w:cs="Calibri"/>
                <w:spacing w:val="1"/>
              </w:rPr>
              <w:t>h</w:t>
            </w:r>
            <w:r w:rsidRPr="00FF6137">
              <w:rPr>
                <w:rFonts w:eastAsia="Calibri" w:cs="Calibri"/>
              </w:rPr>
              <w:t>i</w:t>
            </w:r>
            <w:r w:rsidRPr="00FF6137">
              <w:rPr>
                <w:rFonts w:eastAsia="Calibri" w:cs="Calibri"/>
                <w:spacing w:val="1"/>
              </w:rPr>
              <w:t>n</w:t>
            </w:r>
            <w:r w:rsidRPr="00FF6137">
              <w:rPr>
                <w:rFonts w:eastAsia="Calibri" w:cs="Calibri"/>
              </w:rPr>
              <w:t>g,</w:t>
            </w:r>
            <w:r w:rsidRPr="00FF6137">
              <w:rPr>
                <w:rFonts w:eastAsia="Calibri" w:cs="Calibri"/>
                <w:spacing w:val="-7"/>
              </w:rPr>
              <w:t xml:space="preserve"> </w:t>
            </w:r>
            <w:r w:rsidRPr="00FF6137">
              <w:rPr>
                <w:rFonts w:eastAsia="Calibri" w:cs="Calibri"/>
              </w:rPr>
              <w:t>a</w:t>
            </w:r>
            <w:r w:rsidRPr="00FF6137">
              <w:rPr>
                <w:rFonts w:eastAsia="Calibri" w:cs="Calibri"/>
                <w:spacing w:val="1"/>
              </w:rPr>
              <w:t>n</w:t>
            </w:r>
            <w:r w:rsidRPr="00FF6137">
              <w:rPr>
                <w:rFonts w:eastAsia="Calibri" w:cs="Calibri"/>
              </w:rPr>
              <w:t>d</w:t>
            </w:r>
            <w:r w:rsidRPr="00FF6137">
              <w:rPr>
                <w:rFonts w:eastAsia="Calibri" w:cs="Calibri"/>
                <w:spacing w:val="-2"/>
              </w:rPr>
              <w:t xml:space="preserve"> </w:t>
            </w:r>
            <w:r w:rsidRPr="00FF6137">
              <w:rPr>
                <w:rFonts w:eastAsia="Calibri" w:cs="Calibri"/>
              </w:rPr>
              <w:t>skil</w:t>
            </w:r>
            <w:r w:rsidRPr="00FF6137">
              <w:rPr>
                <w:rFonts w:eastAsia="Calibri" w:cs="Calibri"/>
                <w:spacing w:val="1"/>
              </w:rPr>
              <w:t>l</w:t>
            </w:r>
            <w:r w:rsidRPr="00FF6137">
              <w:rPr>
                <w:rFonts w:eastAsia="Calibri" w:cs="Calibri"/>
                <w:spacing w:val="-1"/>
              </w:rPr>
              <w:t>-</w:t>
            </w:r>
            <w:r w:rsidRPr="00FF6137">
              <w:rPr>
                <w:rFonts w:eastAsia="Calibri" w:cs="Calibri"/>
                <w:spacing w:val="1"/>
              </w:rPr>
              <w:t>bu</w:t>
            </w:r>
            <w:r w:rsidRPr="00FF6137">
              <w:rPr>
                <w:rFonts w:eastAsia="Calibri" w:cs="Calibri"/>
              </w:rPr>
              <w:t>ildi</w:t>
            </w:r>
            <w:r w:rsidRPr="00FF6137">
              <w:rPr>
                <w:rFonts w:eastAsia="Calibri" w:cs="Calibri"/>
                <w:spacing w:val="1"/>
              </w:rPr>
              <w:t>n</w:t>
            </w:r>
            <w:r w:rsidRPr="00FF6137">
              <w:rPr>
                <w:rFonts w:eastAsia="Calibri" w:cs="Calibri"/>
              </w:rPr>
              <w:t>g.</w:t>
            </w:r>
          </w:p>
        </w:tc>
        <w:tc>
          <w:tcPr>
            <w:tcW w:w="1229" w:type="pct"/>
          </w:tcPr>
          <w:p w:rsidR="000A1DF8" w:rsidRDefault="000A1DF8" w:rsidP="000A1DF8">
            <w:pPr>
              <w:tabs>
                <w:tab w:val="right" w:pos="2902"/>
              </w:tabs>
              <w:rPr>
                <w:rFonts w:eastAsia="Calibri" w:cs="Calibri"/>
                <w:position w:val="1"/>
              </w:rPr>
            </w:pPr>
          </w:p>
          <w:p w:rsidR="00FF6137" w:rsidRPr="00FF6137" w:rsidRDefault="00FF6137" w:rsidP="000A1DF8">
            <w:pPr>
              <w:tabs>
                <w:tab w:val="right" w:pos="2902"/>
              </w:tabs>
            </w:pPr>
            <w:r w:rsidRPr="00FF6137">
              <w:rPr>
                <w:rFonts w:eastAsia="Calibri" w:cs="Calibri"/>
                <w:position w:val="1"/>
              </w:rPr>
              <w:t xml:space="preserve">A natural </w:t>
            </w:r>
            <w:r w:rsidRPr="00FF6137">
              <w:rPr>
                <w:rFonts w:eastAsia="Calibri" w:cs="Calibri"/>
                <w:spacing w:val="2"/>
              </w:rPr>
              <w:t>s</w:t>
            </w:r>
            <w:r w:rsidRPr="00FF6137">
              <w:rPr>
                <w:rFonts w:eastAsia="Calibri" w:cs="Calibri"/>
                <w:spacing w:val="-1"/>
              </w:rPr>
              <w:t>e</w:t>
            </w:r>
            <w:r w:rsidRPr="00FF6137">
              <w:rPr>
                <w:rFonts w:eastAsia="Calibri" w:cs="Calibri"/>
              </w:rPr>
              <w:t>t</w:t>
            </w:r>
            <w:r w:rsidRPr="00FF6137">
              <w:rPr>
                <w:rFonts w:eastAsia="Calibri" w:cs="Calibri"/>
                <w:spacing w:val="1"/>
              </w:rPr>
              <w:t>t</w:t>
            </w:r>
            <w:r w:rsidRPr="00FF6137">
              <w:rPr>
                <w:rFonts w:eastAsia="Calibri" w:cs="Calibri"/>
              </w:rPr>
              <w:t>i</w:t>
            </w:r>
            <w:r w:rsidRPr="00FF6137">
              <w:rPr>
                <w:rFonts w:eastAsia="Calibri" w:cs="Calibri"/>
                <w:spacing w:val="1"/>
              </w:rPr>
              <w:t>n</w:t>
            </w:r>
            <w:r w:rsidRPr="00FF6137">
              <w:rPr>
                <w:rFonts w:eastAsia="Calibri" w:cs="Calibri"/>
              </w:rPr>
              <w:t>g</w:t>
            </w:r>
            <w:r w:rsidRPr="00FF6137">
              <w:rPr>
                <w:rFonts w:eastAsia="Calibri" w:cs="Calibri"/>
                <w:spacing w:val="-6"/>
              </w:rPr>
              <w:t xml:space="preserve"> </w:t>
            </w:r>
            <w:r w:rsidRPr="00FF6137">
              <w:rPr>
                <w:rFonts w:eastAsia="Calibri" w:cs="Calibri"/>
                <w:spacing w:val="1"/>
              </w:rPr>
              <w:t>t</w:t>
            </w:r>
            <w:r w:rsidRPr="00FF6137">
              <w:rPr>
                <w:rFonts w:eastAsia="Calibri" w:cs="Calibri"/>
              </w:rPr>
              <w:t>hat</w:t>
            </w:r>
            <w:r w:rsidRPr="00FF6137">
              <w:rPr>
                <w:rFonts w:eastAsia="Calibri" w:cs="Calibri"/>
                <w:spacing w:val="-2"/>
              </w:rPr>
              <w:t xml:space="preserve"> </w:t>
            </w:r>
            <w:r w:rsidRPr="00FF6137">
              <w:rPr>
                <w:rFonts w:eastAsia="Calibri" w:cs="Calibri"/>
                <w:spacing w:val="1"/>
              </w:rPr>
              <w:t>o</w:t>
            </w:r>
            <w:r w:rsidRPr="00FF6137">
              <w:rPr>
                <w:rFonts w:eastAsia="Calibri" w:cs="Calibri"/>
                <w:spacing w:val="-1"/>
              </w:rPr>
              <w:t>ffe</w:t>
            </w:r>
            <w:r w:rsidRPr="00FF6137">
              <w:rPr>
                <w:rFonts w:eastAsia="Calibri" w:cs="Calibri"/>
              </w:rPr>
              <w:t>rs</w:t>
            </w:r>
            <w:r w:rsidRPr="00FF6137">
              <w:rPr>
                <w:rFonts w:eastAsia="Calibri" w:cs="Calibri"/>
                <w:spacing w:val="-4"/>
              </w:rPr>
              <w:t xml:space="preserve"> </w:t>
            </w:r>
            <w:r w:rsidRPr="00FF6137">
              <w:rPr>
                <w:rFonts w:eastAsia="Calibri" w:cs="Calibri"/>
                <w:spacing w:val="1"/>
              </w:rPr>
              <w:t>p</w:t>
            </w:r>
            <w:r w:rsidRPr="00FF6137">
              <w:rPr>
                <w:rFonts w:eastAsia="Calibri" w:cs="Calibri"/>
              </w:rPr>
              <w:t>ar</w:t>
            </w:r>
            <w:r w:rsidRPr="00FF6137">
              <w:rPr>
                <w:rFonts w:eastAsia="Calibri" w:cs="Calibri"/>
                <w:spacing w:val="-1"/>
              </w:rPr>
              <w:t>e</w:t>
            </w:r>
            <w:r w:rsidRPr="00FF6137">
              <w:rPr>
                <w:rFonts w:eastAsia="Calibri" w:cs="Calibri"/>
                <w:spacing w:val="1"/>
              </w:rPr>
              <w:t>n</w:t>
            </w:r>
            <w:r w:rsidRPr="00FF6137">
              <w:rPr>
                <w:rFonts w:eastAsia="Calibri" w:cs="Calibri"/>
              </w:rPr>
              <w:t>t</w:t>
            </w:r>
            <w:r w:rsidRPr="00FF6137">
              <w:rPr>
                <w:rFonts w:eastAsia="Calibri" w:cs="Calibri"/>
                <w:spacing w:val="2"/>
              </w:rPr>
              <w:t>(</w:t>
            </w:r>
            <w:r w:rsidRPr="00FF6137">
              <w:rPr>
                <w:rFonts w:eastAsia="Calibri" w:cs="Calibri"/>
                <w:spacing w:val="-1"/>
              </w:rPr>
              <w:t>s</w:t>
            </w:r>
            <w:r w:rsidRPr="00FF6137">
              <w:rPr>
                <w:rFonts w:eastAsia="Calibri" w:cs="Calibri"/>
              </w:rPr>
              <w:t>) t</w:t>
            </w:r>
            <w:r w:rsidRPr="00FF6137">
              <w:rPr>
                <w:rFonts w:eastAsia="Calibri" w:cs="Calibri"/>
                <w:spacing w:val="1"/>
              </w:rPr>
              <w:t>h</w:t>
            </w:r>
            <w:r w:rsidRPr="00FF6137">
              <w:rPr>
                <w:rFonts w:eastAsia="Calibri" w:cs="Calibri"/>
              </w:rPr>
              <w:t>e</w:t>
            </w:r>
            <w:r w:rsidRPr="00FF6137">
              <w:rPr>
                <w:rFonts w:eastAsia="Calibri" w:cs="Calibri"/>
                <w:spacing w:val="-4"/>
              </w:rPr>
              <w:t xml:space="preserve"> </w:t>
            </w:r>
            <w:r w:rsidRPr="00FF6137">
              <w:rPr>
                <w:rFonts w:eastAsia="Calibri" w:cs="Calibri"/>
                <w:spacing w:val="1"/>
              </w:rPr>
              <w:t>opp</w:t>
            </w:r>
            <w:r w:rsidRPr="00FF6137">
              <w:rPr>
                <w:rFonts w:eastAsia="Calibri" w:cs="Calibri"/>
              </w:rPr>
              <w:t>ort</w:t>
            </w:r>
            <w:r w:rsidRPr="00FF6137">
              <w:rPr>
                <w:rFonts w:eastAsia="Calibri" w:cs="Calibri"/>
                <w:spacing w:val="1"/>
              </w:rPr>
              <w:t>un</w:t>
            </w:r>
            <w:r w:rsidRPr="00FF6137">
              <w:rPr>
                <w:rFonts w:eastAsia="Calibri" w:cs="Calibri"/>
              </w:rPr>
              <w:t>ity</w:t>
            </w:r>
            <w:r w:rsidRPr="00FF6137">
              <w:rPr>
                <w:rFonts w:eastAsia="Calibri" w:cs="Calibri"/>
                <w:spacing w:val="-9"/>
              </w:rPr>
              <w:t xml:space="preserve"> </w:t>
            </w:r>
            <w:r w:rsidRPr="00FF6137">
              <w:rPr>
                <w:rFonts w:eastAsia="Calibri" w:cs="Calibri"/>
                <w:spacing w:val="-1"/>
              </w:rPr>
              <w:t>t</w:t>
            </w:r>
            <w:r w:rsidRPr="00FF6137">
              <w:rPr>
                <w:rFonts w:eastAsia="Calibri" w:cs="Calibri"/>
              </w:rPr>
              <w:t>o</w:t>
            </w:r>
            <w:r w:rsidRPr="00FF6137">
              <w:rPr>
                <w:rFonts w:eastAsia="Calibri" w:cs="Calibri"/>
                <w:spacing w:val="-2"/>
              </w:rPr>
              <w:t xml:space="preserve"> </w:t>
            </w:r>
            <w:r w:rsidRPr="00FF6137">
              <w:rPr>
                <w:rFonts w:eastAsia="Calibri" w:cs="Calibri"/>
                <w:spacing w:val="1"/>
              </w:rPr>
              <w:t>d</w:t>
            </w:r>
            <w:r w:rsidRPr="00FF6137">
              <w:rPr>
                <w:rFonts w:eastAsia="Calibri" w:cs="Calibri"/>
                <w:spacing w:val="-1"/>
              </w:rPr>
              <w:t>eve</w:t>
            </w:r>
            <w:r w:rsidRPr="00FF6137">
              <w:rPr>
                <w:rFonts w:eastAsia="Calibri" w:cs="Calibri"/>
              </w:rPr>
              <w:t xml:space="preserve">lop </w:t>
            </w:r>
            <w:r w:rsidRPr="00FF6137">
              <w:rPr>
                <w:rFonts w:eastAsia="Calibri" w:cs="Calibri"/>
                <w:spacing w:val="1"/>
              </w:rPr>
              <w:t>p</w:t>
            </w:r>
            <w:r w:rsidRPr="00FF6137">
              <w:rPr>
                <w:rFonts w:eastAsia="Calibri" w:cs="Calibri"/>
              </w:rPr>
              <w:t>ar</w:t>
            </w:r>
            <w:r w:rsidRPr="00FF6137">
              <w:rPr>
                <w:rFonts w:eastAsia="Calibri" w:cs="Calibri"/>
                <w:spacing w:val="-1"/>
              </w:rPr>
              <w:t>e</w:t>
            </w:r>
            <w:r w:rsidRPr="00FF6137">
              <w:rPr>
                <w:rFonts w:eastAsia="Calibri" w:cs="Calibri"/>
                <w:spacing w:val="1"/>
              </w:rPr>
              <w:t>n</w:t>
            </w:r>
            <w:r w:rsidRPr="00FF6137">
              <w:rPr>
                <w:rFonts w:eastAsia="Calibri" w:cs="Calibri"/>
              </w:rPr>
              <w:t>ti</w:t>
            </w:r>
            <w:r w:rsidRPr="00FF6137">
              <w:rPr>
                <w:rFonts w:eastAsia="Calibri" w:cs="Calibri"/>
                <w:spacing w:val="1"/>
              </w:rPr>
              <w:t>n</w:t>
            </w:r>
            <w:r w:rsidRPr="00FF6137">
              <w:rPr>
                <w:rFonts w:eastAsia="Calibri" w:cs="Calibri"/>
              </w:rPr>
              <w:t>g</w:t>
            </w:r>
            <w:r w:rsidRPr="00FF6137">
              <w:rPr>
                <w:rFonts w:eastAsia="Calibri" w:cs="Calibri"/>
                <w:spacing w:val="-8"/>
              </w:rPr>
              <w:t xml:space="preserve"> </w:t>
            </w:r>
            <w:r w:rsidRPr="00FF6137">
              <w:rPr>
                <w:rFonts w:eastAsia="Calibri" w:cs="Calibri"/>
                <w:spacing w:val="-1"/>
              </w:rPr>
              <w:t>s</w:t>
            </w:r>
            <w:r w:rsidRPr="00FF6137">
              <w:rPr>
                <w:rFonts w:eastAsia="Calibri" w:cs="Calibri"/>
              </w:rPr>
              <w:t>kills</w:t>
            </w:r>
            <w:r w:rsidR="000A1DF8">
              <w:rPr>
                <w:rFonts w:eastAsia="Calibri" w:cs="Calibri"/>
              </w:rPr>
              <w:t>,</w:t>
            </w:r>
            <w:r w:rsidRPr="00FF6137">
              <w:rPr>
                <w:rFonts w:eastAsia="Calibri" w:cs="Calibri"/>
                <w:spacing w:val="-2"/>
              </w:rPr>
              <w:t xml:space="preserve"> </w:t>
            </w:r>
            <w:r w:rsidRPr="00FF6137">
              <w:rPr>
                <w:rFonts w:eastAsia="Calibri" w:cs="Calibri"/>
              </w:rPr>
              <w:t>impr</w:t>
            </w:r>
            <w:r w:rsidRPr="00FF6137">
              <w:rPr>
                <w:rFonts w:eastAsia="Calibri" w:cs="Calibri"/>
                <w:spacing w:val="3"/>
              </w:rPr>
              <w:t>o</w:t>
            </w:r>
            <w:r w:rsidRPr="00FF6137">
              <w:rPr>
                <w:rFonts w:eastAsia="Calibri" w:cs="Calibri"/>
                <w:spacing w:val="-1"/>
              </w:rPr>
              <w:t>v</w:t>
            </w:r>
            <w:r w:rsidRPr="00FF6137">
              <w:rPr>
                <w:rFonts w:eastAsia="Calibri" w:cs="Calibri"/>
              </w:rPr>
              <w:t xml:space="preserve">e </w:t>
            </w:r>
            <w:r w:rsidRPr="00FF6137">
              <w:rPr>
                <w:rFonts w:eastAsia="Calibri" w:cs="Calibri"/>
                <w:spacing w:val="1"/>
              </w:rPr>
              <w:t>p</w:t>
            </w:r>
            <w:r w:rsidRPr="00FF6137">
              <w:rPr>
                <w:rFonts w:eastAsia="Calibri" w:cs="Calibri"/>
              </w:rPr>
              <w:t>ar</w:t>
            </w:r>
            <w:r w:rsidRPr="00FF6137">
              <w:rPr>
                <w:rFonts w:eastAsia="Calibri" w:cs="Calibri"/>
                <w:spacing w:val="-1"/>
              </w:rPr>
              <w:t>e</w:t>
            </w:r>
            <w:r w:rsidRPr="00FF6137">
              <w:rPr>
                <w:rFonts w:eastAsia="Calibri" w:cs="Calibri"/>
                <w:spacing w:val="1"/>
              </w:rPr>
              <w:t>nt</w:t>
            </w:r>
            <w:r w:rsidRPr="00FF6137">
              <w:rPr>
                <w:rFonts w:eastAsia="Calibri" w:cs="Calibri"/>
                <w:spacing w:val="-1"/>
              </w:rPr>
              <w:t>-</w:t>
            </w:r>
            <w:r w:rsidRPr="00FF6137">
              <w:rPr>
                <w:rFonts w:eastAsia="Calibri" w:cs="Calibri"/>
              </w:rPr>
              <w:t>c</w:t>
            </w:r>
            <w:r w:rsidRPr="00FF6137">
              <w:rPr>
                <w:rFonts w:eastAsia="Calibri" w:cs="Calibri"/>
                <w:spacing w:val="1"/>
              </w:rPr>
              <w:t>h</w:t>
            </w:r>
            <w:r w:rsidRPr="00FF6137">
              <w:rPr>
                <w:rFonts w:eastAsia="Calibri" w:cs="Calibri"/>
              </w:rPr>
              <w:t>ild</w:t>
            </w:r>
            <w:r w:rsidRPr="00FF6137">
              <w:rPr>
                <w:rFonts w:eastAsia="Calibri" w:cs="Calibri"/>
                <w:spacing w:val="-9"/>
              </w:rPr>
              <w:t xml:space="preserve"> </w:t>
            </w:r>
            <w:r w:rsidRPr="00FF6137">
              <w:rPr>
                <w:rFonts w:eastAsia="Calibri" w:cs="Calibri"/>
              </w:rPr>
              <w:t>i</w:t>
            </w:r>
            <w:r w:rsidRPr="00FF6137">
              <w:rPr>
                <w:rFonts w:eastAsia="Calibri" w:cs="Calibri"/>
                <w:spacing w:val="1"/>
              </w:rPr>
              <w:t>n</w:t>
            </w:r>
            <w:r w:rsidRPr="00FF6137">
              <w:rPr>
                <w:rFonts w:eastAsia="Calibri" w:cs="Calibri"/>
              </w:rPr>
              <w:t>teracti</w:t>
            </w:r>
            <w:r w:rsidRPr="00FF6137">
              <w:rPr>
                <w:rFonts w:eastAsia="Calibri" w:cs="Calibri"/>
                <w:spacing w:val="1"/>
              </w:rPr>
              <w:t>on</w:t>
            </w:r>
            <w:r w:rsidRPr="00FF6137">
              <w:rPr>
                <w:rFonts w:eastAsia="Calibri" w:cs="Calibri"/>
                <w:spacing w:val="-1"/>
              </w:rPr>
              <w:t>s</w:t>
            </w:r>
            <w:r w:rsidR="000A1DF8">
              <w:rPr>
                <w:rFonts w:eastAsia="Calibri" w:cs="Calibri"/>
              </w:rPr>
              <w:t xml:space="preserve"> and </w:t>
            </w:r>
            <w:r w:rsidRPr="00FF6137">
              <w:rPr>
                <w:rFonts w:eastAsia="Calibri" w:cs="Calibri"/>
              </w:rPr>
              <w:t>ma</w:t>
            </w:r>
            <w:r w:rsidRPr="00FF6137">
              <w:rPr>
                <w:rFonts w:eastAsia="Calibri" w:cs="Calibri"/>
                <w:spacing w:val="1"/>
              </w:rPr>
              <w:t>n</w:t>
            </w:r>
            <w:r w:rsidRPr="00FF6137">
              <w:rPr>
                <w:rFonts w:eastAsia="Calibri" w:cs="Calibri"/>
              </w:rPr>
              <w:t>age</w:t>
            </w:r>
            <w:r w:rsidRPr="00FF6137">
              <w:rPr>
                <w:rFonts w:eastAsia="Calibri" w:cs="Calibri"/>
                <w:spacing w:val="-4"/>
              </w:rPr>
              <w:t xml:space="preserve"> </w:t>
            </w:r>
            <w:r w:rsidRPr="00FF6137">
              <w:rPr>
                <w:rFonts w:eastAsia="Calibri" w:cs="Calibri"/>
                <w:spacing w:val="-1"/>
              </w:rPr>
              <w:t>s</w:t>
            </w:r>
            <w:r w:rsidRPr="00FF6137">
              <w:rPr>
                <w:rFonts w:eastAsia="Calibri" w:cs="Calibri"/>
              </w:rPr>
              <w:t>a</w:t>
            </w:r>
            <w:r w:rsidRPr="00FF6137">
              <w:rPr>
                <w:rFonts w:eastAsia="Calibri" w:cs="Calibri"/>
                <w:spacing w:val="2"/>
              </w:rPr>
              <w:t>f</w:t>
            </w:r>
            <w:r w:rsidRPr="00FF6137">
              <w:rPr>
                <w:rFonts w:eastAsia="Calibri" w:cs="Calibri"/>
                <w:spacing w:val="-1"/>
              </w:rPr>
              <w:t>e</w:t>
            </w:r>
            <w:r w:rsidRPr="00FF6137">
              <w:rPr>
                <w:rFonts w:eastAsia="Calibri" w:cs="Calibri"/>
              </w:rPr>
              <w:t>ty co</w:t>
            </w:r>
            <w:r w:rsidRPr="00FF6137">
              <w:rPr>
                <w:rFonts w:eastAsia="Calibri" w:cs="Calibri"/>
                <w:spacing w:val="1"/>
              </w:rPr>
              <w:t>n</w:t>
            </w:r>
            <w:r w:rsidRPr="00FF6137">
              <w:rPr>
                <w:rFonts w:eastAsia="Calibri" w:cs="Calibri"/>
              </w:rPr>
              <w:t>c</w:t>
            </w:r>
            <w:r w:rsidRPr="00FF6137">
              <w:rPr>
                <w:rFonts w:eastAsia="Calibri" w:cs="Calibri"/>
                <w:spacing w:val="-1"/>
              </w:rPr>
              <w:t>e</w:t>
            </w:r>
            <w:r w:rsidRPr="00FF6137">
              <w:rPr>
                <w:rFonts w:eastAsia="Calibri" w:cs="Calibri"/>
              </w:rPr>
              <w:t>r</w:t>
            </w:r>
            <w:r w:rsidRPr="00FF6137">
              <w:rPr>
                <w:rFonts w:eastAsia="Calibri" w:cs="Calibri"/>
                <w:spacing w:val="1"/>
              </w:rPr>
              <w:t>n</w:t>
            </w:r>
            <w:r w:rsidRPr="00FF6137">
              <w:rPr>
                <w:rFonts w:eastAsia="Calibri" w:cs="Calibri"/>
                <w:spacing w:val="-1"/>
              </w:rPr>
              <w:t>s</w:t>
            </w:r>
            <w:r w:rsidRPr="00FF6137">
              <w:rPr>
                <w:rFonts w:eastAsia="Calibri" w:cs="Calibri"/>
              </w:rPr>
              <w:t xml:space="preserve"> </w:t>
            </w:r>
            <w:r>
              <w:rPr>
                <w:rFonts w:eastAsia="Calibri" w:cs="Calibri"/>
              </w:rPr>
              <w:t xml:space="preserve">e.g. </w:t>
            </w:r>
            <w:r>
              <w:rPr>
                <w:rFonts w:eastAsia="Times New Roman" w:cs="Arial"/>
                <w:lang w:val="en-GB" w:eastAsia="en-GB"/>
              </w:rPr>
              <w:t>the placement, home</w:t>
            </w:r>
            <w:r w:rsidR="000A1DF8">
              <w:rPr>
                <w:rFonts w:eastAsia="Times New Roman" w:cs="Arial"/>
                <w:lang w:val="en-GB" w:eastAsia="en-GB"/>
              </w:rPr>
              <w:t xml:space="preserve"> of parent(s) or </w:t>
            </w:r>
            <w:r>
              <w:rPr>
                <w:rFonts w:eastAsia="Times New Roman" w:cs="Arial"/>
                <w:lang w:val="en-GB" w:eastAsia="en-GB"/>
              </w:rPr>
              <w:t>an</w:t>
            </w:r>
            <w:r w:rsidRPr="00FF6137">
              <w:rPr>
                <w:rFonts w:eastAsia="Times New Roman" w:cs="Arial"/>
                <w:lang w:val="en-GB" w:eastAsia="en-GB"/>
              </w:rPr>
              <w:t xml:space="preserve"> extended family </w:t>
            </w:r>
            <w:r>
              <w:rPr>
                <w:rFonts w:eastAsia="Times New Roman" w:cs="Arial"/>
                <w:lang w:val="en-GB" w:eastAsia="en-GB"/>
              </w:rPr>
              <w:t xml:space="preserve">member, </w:t>
            </w:r>
            <w:r w:rsidRPr="00FF6137">
              <w:rPr>
                <w:rFonts w:eastAsia="Times New Roman" w:cs="Arial"/>
                <w:lang w:val="en-GB" w:eastAsia="en-GB"/>
              </w:rPr>
              <w:t xml:space="preserve">or community setting </w:t>
            </w:r>
            <w:r w:rsidR="000A1DF8">
              <w:rPr>
                <w:rFonts w:eastAsia="Times New Roman" w:cs="Arial"/>
                <w:lang w:val="en-GB" w:eastAsia="en-GB"/>
              </w:rPr>
              <w:t xml:space="preserve">e.g. </w:t>
            </w:r>
            <w:r w:rsidRPr="00FF6137">
              <w:rPr>
                <w:rFonts w:eastAsia="Times New Roman" w:cs="Arial"/>
                <w:lang w:val="en-GB" w:eastAsia="en-GB"/>
              </w:rPr>
              <w:t>F</w:t>
            </w:r>
            <w:r w:rsidR="009C6A2F">
              <w:rPr>
                <w:rFonts w:eastAsia="Times New Roman" w:cs="Arial"/>
                <w:lang w:val="en-GB" w:eastAsia="en-GB"/>
              </w:rPr>
              <w:t>riendship Centre or F</w:t>
            </w:r>
            <w:r w:rsidRPr="00FF6137">
              <w:rPr>
                <w:rFonts w:eastAsia="Times New Roman" w:cs="Arial"/>
                <w:lang w:val="en-GB" w:eastAsia="en-GB"/>
              </w:rPr>
              <w:t>amily Place</w:t>
            </w:r>
            <w:r w:rsidR="009C6A2F">
              <w:rPr>
                <w:rFonts w:eastAsia="Times New Roman" w:cs="Arial"/>
                <w:lang w:val="en-GB" w:eastAsia="en-GB"/>
              </w:rPr>
              <w:t>,</w:t>
            </w:r>
            <w:r w:rsidRPr="00FF6137">
              <w:rPr>
                <w:rFonts w:eastAsia="Times New Roman" w:cs="Arial"/>
                <w:lang w:val="en-GB" w:eastAsia="en-GB"/>
              </w:rPr>
              <w:t xml:space="preserve"> park or mall</w:t>
            </w:r>
          </w:p>
        </w:tc>
        <w:tc>
          <w:tcPr>
            <w:tcW w:w="1510" w:type="pct"/>
          </w:tcPr>
          <w:p w:rsidR="000A1DF8" w:rsidRDefault="000A1DF8" w:rsidP="00BB7C14">
            <w:pPr>
              <w:tabs>
                <w:tab w:val="right" w:pos="2902"/>
              </w:tabs>
            </w:pPr>
          </w:p>
          <w:p w:rsidR="00FF6137" w:rsidRPr="00FF6137" w:rsidRDefault="00FF6137" w:rsidP="00BB7C14">
            <w:pPr>
              <w:tabs>
                <w:tab w:val="right" w:pos="2902"/>
              </w:tabs>
            </w:pPr>
            <w:r w:rsidRPr="00FF6137">
              <w:t>A n</w:t>
            </w:r>
            <w:r w:rsidR="001D3971">
              <w:t>on-specialist contracted A</w:t>
            </w:r>
            <w:r>
              <w:t>ccess</w:t>
            </w:r>
            <w:r w:rsidR="001D3971">
              <w:t xml:space="preserve"> Supervisor</w:t>
            </w:r>
            <w:r w:rsidR="00070887">
              <w:t xml:space="preserve"> (e.g. NICS</w:t>
            </w:r>
            <w:r w:rsidRPr="00FF6137">
              <w:t>S or PACIFICA)</w:t>
            </w:r>
            <w:r w:rsidRPr="00FF6137">
              <w:tab/>
            </w:r>
          </w:p>
          <w:p w:rsidR="00FF6137" w:rsidRPr="00FF6137" w:rsidRDefault="00FF6137" w:rsidP="00BB7C14">
            <w:r w:rsidRPr="00FF6137">
              <w:t xml:space="preserve">Strengthening Families or Strengthening Fathers </w:t>
            </w:r>
          </w:p>
          <w:p w:rsidR="00FF6137" w:rsidRPr="00FF6137" w:rsidRDefault="00FF6137" w:rsidP="00BB7C14">
            <w:r w:rsidRPr="00FF6137">
              <w:t>The child’s caregivers or another member of the child’s circle</w:t>
            </w:r>
          </w:p>
        </w:tc>
      </w:tr>
      <w:tr w:rsidR="00FF6137" w:rsidRPr="00AB2C66" w:rsidTr="000A1DF8">
        <w:trPr>
          <w:trHeight w:val="3698"/>
        </w:trPr>
        <w:tc>
          <w:tcPr>
            <w:tcW w:w="1441" w:type="pct"/>
          </w:tcPr>
          <w:p w:rsidR="000A1DF8" w:rsidRDefault="000A1DF8" w:rsidP="00BB7C14">
            <w:pPr>
              <w:rPr>
                <w:rFonts w:eastAsia="Times New Roman" w:cs="Arial"/>
                <w:b/>
                <w:lang w:val="en-GB" w:eastAsia="en-GB"/>
              </w:rPr>
            </w:pPr>
          </w:p>
          <w:p w:rsidR="00FF6137" w:rsidRPr="009C6A2F" w:rsidRDefault="00FF6137" w:rsidP="00BB7C14">
            <w:pPr>
              <w:rPr>
                <w:rFonts w:eastAsia="Times New Roman" w:cs="Arial"/>
                <w:b/>
                <w:lang w:val="en-GB" w:eastAsia="en-GB"/>
              </w:rPr>
            </w:pPr>
            <w:r w:rsidRPr="009C6A2F">
              <w:rPr>
                <w:rFonts w:eastAsia="Times New Roman" w:cs="Arial"/>
                <w:b/>
                <w:lang w:val="en-GB" w:eastAsia="en-GB"/>
              </w:rPr>
              <w:t>Level 4</w:t>
            </w:r>
          </w:p>
          <w:p w:rsidR="00FF6137" w:rsidRDefault="00FF6137" w:rsidP="00BB7C14">
            <w:pPr>
              <w:rPr>
                <w:rFonts w:eastAsia="Times New Roman" w:cs="Arial"/>
                <w:lang w:val="en-GB" w:eastAsia="en-GB"/>
              </w:rPr>
            </w:pPr>
          </w:p>
          <w:p w:rsidR="00FF6137" w:rsidRPr="00FF6137" w:rsidRDefault="00FF6137" w:rsidP="00BB7C14">
            <w:pPr>
              <w:rPr>
                <w:rFonts w:eastAsia="Times New Roman" w:cs="Arial"/>
                <w:lang w:val="en-GB" w:eastAsia="en-GB"/>
              </w:rPr>
            </w:pPr>
            <w:r w:rsidRPr="00FF6137">
              <w:rPr>
                <w:rFonts w:eastAsia="Times New Roman" w:cs="Arial"/>
                <w:lang w:val="en-GB" w:eastAsia="en-GB"/>
              </w:rPr>
              <w:t xml:space="preserve">The parent(s) are screened by the supervisor, and may check in with the family during the visit, but the parents can visit with the </w:t>
            </w:r>
            <w:proofErr w:type="gramStart"/>
            <w:r w:rsidRPr="00FF6137">
              <w:rPr>
                <w:rFonts w:eastAsia="Times New Roman" w:cs="Arial"/>
                <w:lang w:val="en-GB" w:eastAsia="en-GB"/>
              </w:rPr>
              <w:t>child(</w:t>
            </w:r>
            <w:proofErr w:type="spellStart"/>
            <w:proofErr w:type="gramEnd"/>
            <w:r w:rsidRPr="00FF6137">
              <w:rPr>
                <w:rFonts w:eastAsia="Times New Roman" w:cs="Arial"/>
                <w:lang w:val="en-GB" w:eastAsia="en-GB"/>
              </w:rPr>
              <w:t>ren</w:t>
            </w:r>
            <w:proofErr w:type="spellEnd"/>
            <w:r w:rsidRPr="00FF6137">
              <w:rPr>
                <w:rFonts w:eastAsia="Times New Roman" w:cs="Arial"/>
                <w:lang w:val="en-GB" w:eastAsia="en-GB"/>
              </w:rPr>
              <w:t>) una</w:t>
            </w:r>
            <w:r w:rsidR="00070887">
              <w:rPr>
                <w:rFonts w:eastAsia="Times New Roman" w:cs="Arial"/>
                <w:lang w:val="en-GB" w:eastAsia="en-GB"/>
              </w:rPr>
              <w:t xml:space="preserve">ccompanied by the supervisor </w:t>
            </w:r>
            <w:r>
              <w:rPr>
                <w:rFonts w:eastAsia="Times New Roman" w:cs="Arial"/>
                <w:lang w:val="en-GB" w:eastAsia="en-GB"/>
              </w:rPr>
              <w:t xml:space="preserve"> e</w:t>
            </w:r>
            <w:r w:rsidRPr="00FF6137">
              <w:rPr>
                <w:rFonts w:eastAsia="Times New Roman" w:cs="Arial"/>
                <w:lang w:val="en-GB" w:eastAsia="en-GB"/>
              </w:rPr>
              <w:t>.g. parent(s) pick up the child at a designated location and take the child home for a visit, or supervisor drops the child(</w:t>
            </w:r>
            <w:proofErr w:type="spellStart"/>
            <w:r w:rsidRPr="00FF6137">
              <w:rPr>
                <w:rFonts w:eastAsia="Times New Roman" w:cs="Arial"/>
                <w:lang w:val="en-GB" w:eastAsia="en-GB"/>
              </w:rPr>
              <w:t>ren</w:t>
            </w:r>
            <w:proofErr w:type="spellEnd"/>
            <w:r w:rsidRPr="00FF6137">
              <w:rPr>
                <w:rFonts w:eastAsia="Times New Roman" w:cs="Arial"/>
                <w:lang w:val="en-GB" w:eastAsia="en-GB"/>
              </w:rPr>
              <w:t xml:space="preserve">) </w:t>
            </w:r>
            <w:r w:rsidR="001D3971">
              <w:rPr>
                <w:rFonts w:eastAsia="Times New Roman" w:cs="Arial"/>
                <w:lang w:val="en-GB" w:eastAsia="en-GB"/>
              </w:rPr>
              <w:t>off at home or in the community</w:t>
            </w:r>
            <w:r w:rsidRPr="00FF6137">
              <w:rPr>
                <w:rFonts w:eastAsia="Times New Roman" w:cs="Arial"/>
                <w:lang w:val="en-GB" w:eastAsia="en-GB"/>
              </w:rPr>
              <w:t xml:space="preserve"> and later picks the child up.</w:t>
            </w:r>
          </w:p>
          <w:p w:rsidR="00FF6137" w:rsidRPr="00FF6137" w:rsidRDefault="00FF6137" w:rsidP="00BB7C14">
            <w:pPr>
              <w:rPr>
                <w:rFonts w:eastAsia="Times New Roman" w:cs="Arial"/>
                <w:lang w:val="en-GB" w:eastAsia="en-GB"/>
              </w:rPr>
            </w:pPr>
          </w:p>
          <w:p w:rsidR="00FF6137" w:rsidRPr="00FF6137" w:rsidRDefault="00FF6137" w:rsidP="00BB7C14"/>
        </w:tc>
        <w:tc>
          <w:tcPr>
            <w:tcW w:w="820" w:type="pct"/>
          </w:tcPr>
          <w:p w:rsidR="000A1DF8" w:rsidRDefault="000A1DF8" w:rsidP="00BB7C14"/>
          <w:p w:rsidR="00FF6137" w:rsidRPr="00FF6137" w:rsidRDefault="00FF6137" w:rsidP="00BB7C14">
            <w:r w:rsidRPr="00FF6137">
              <w:t>There is a low level of concern for the child’s safety and direct parenting support or coaching is not required. The focus of visits is on strengthening relationships and parental confidence and competence.</w:t>
            </w:r>
          </w:p>
        </w:tc>
        <w:tc>
          <w:tcPr>
            <w:tcW w:w="1229" w:type="pct"/>
          </w:tcPr>
          <w:p w:rsidR="000A1DF8" w:rsidRDefault="000A1DF8" w:rsidP="009C6A2F">
            <w:pPr>
              <w:rPr>
                <w:rFonts w:eastAsia="Calibri" w:cs="Calibri"/>
              </w:rPr>
            </w:pPr>
          </w:p>
          <w:p w:rsidR="00FF6137" w:rsidRPr="00FF6137" w:rsidRDefault="00FF6137" w:rsidP="009C6A2F">
            <w:r w:rsidRPr="00FF6137">
              <w:rPr>
                <w:rFonts w:eastAsia="Calibri" w:cs="Calibri"/>
              </w:rPr>
              <w:t>A com</w:t>
            </w:r>
            <w:r w:rsidRPr="00FF6137">
              <w:rPr>
                <w:rFonts w:eastAsia="Calibri" w:cs="Calibri"/>
                <w:spacing w:val="-1"/>
              </w:rPr>
              <w:t>m</w:t>
            </w:r>
            <w:r w:rsidRPr="00FF6137">
              <w:rPr>
                <w:rFonts w:eastAsia="Calibri" w:cs="Calibri"/>
                <w:spacing w:val="1"/>
              </w:rPr>
              <w:t>un</w:t>
            </w:r>
            <w:r w:rsidRPr="00FF6137">
              <w:rPr>
                <w:rFonts w:eastAsia="Calibri" w:cs="Calibri"/>
              </w:rPr>
              <w:t>ity</w:t>
            </w:r>
            <w:r w:rsidRPr="00FF6137">
              <w:rPr>
                <w:rFonts w:eastAsia="Calibri" w:cs="Calibri"/>
                <w:spacing w:val="-8"/>
              </w:rPr>
              <w:t xml:space="preserve"> </w:t>
            </w:r>
            <w:r w:rsidRPr="00FF6137">
              <w:rPr>
                <w:rFonts w:eastAsia="Calibri" w:cs="Calibri"/>
                <w:spacing w:val="1"/>
              </w:rPr>
              <w:t>b</w:t>
            </w:r>
            <w:r w:rsidRPr="00FF6137">
              <w:rPr>
                <w:rFonts w:eastAsia="Calibri" w:cs="Calibri"/>
              </w:rPr>
              <w:t>as</w:t>
            </w:r>
            <w:r w:rsidRPr="00FF6137">
              <w:rPr>
                <w:rFonts w:eastAsia="Calibri" w:cs="Calibri"/>
                <w:spacing w:val="-1"/>
              </w:rPr>
              <w:t>e</w:t>
            </w:r>
            <w:r w:rsidRPr="00FF6137">
              <w:rPr>
                <w:rFonts w:eastAsia="Calibri" w:cs="Calibri"/>
              </w:rPr>
              <w:t>d</w:t>
            </w:r>
            <w:r w:rsidRPr="00FF6137">
              <w:rPr>
                <w:rFonts w:eastAsia="Calibri" w:cs="Calibri"/>
                <w:spacing w:val="-4"/>
              </w:rPr>
              <w:t xml:space="preserve"> </w:t>
            </w:r>
            <w:r w:rsidRPr="00FF6137">
              <w:rPr>
                <w:rFonts w:eastAsia="Calibri" w:cs="Calibri"/>
                <w:spacing w:val="1"/>
              </w:rPr>
              <w:t>o</w:t>
            </w:r>
            <w:r w:rsidRPr="00FF6137">
              <w:rPr>
                <w:rFonts w:eastAsia="Calibri" w:cs="Calibri"/>
              </w:rPr>
              <w:t>r</w:t>
            </w:r>
            <w:r w:rsidRPr="00FF6137">
              <w:rPr>
                <w:rFonts w:eastAsia="Calibri" w:cs="Calibri"/>
                <w:spacing w:val="-2"/>
              </w:rPr>
              <w:t xml:space="preserve"> </w:t>
            </w:r>
            <w:r w:rsidRPr="00FF6137">
              <w:rPr>
                <w:rFonts w:eastAsia="Calibri" w:cs="Calibri"/>
                <w:spacing w:val="-1"/>
              </w:rPr>
              <w:t>"</w:t>
            </w:r>
            <w:r w:rsidRPr="00FF6137">
              <w:rPr>
                <w:rFonts w:eastAsia="Calibri" w:cs="Calibri"/>
                <w:spacing w:val="1"/>
              </w:rPr>
              <w:t>h</w:t>
            </w:r>
            <w:r w:rsidRPr="00FF6137">
              <w:rPr>
                <w:rFonts w:eastAsia="Calibri" w:cs="Calibri"/>
              </w:rPr>
              <w:t>o</w:t>
            </w:r>
            <w:r w:rsidRPr="00FF6137">
              <w:rPr>
                <w:rFonts w:eastAsia="Calibri" w:cs="Calibri"/>
                <w:spacing w:val="1"/>
              </w:rPr>
              <w:t>m</w:t>
            </w:r>
            <w:r w:rsidRPr="00FF6137">
              <w:rPr>
                <w:rFonts w:eastAsia="Calibri" w:cs="Calibri"/>
                <w:spacing w:val="2"/>
              </w:rPr>
              <w:t>e</w:t>
            </w:r>
            <w:r w:rsidRPr="00FF6137">
              <w:rPr>
                <w:rFonts w:eastAsia="Calibri" w:cs="Calibri"/>
              </w:rPr>
              <w:t>-like"</w:t>
            </w:r>
            <w:r w:rsidRPr="00FF6137">
              <w:rPr>
                <w:rFonts w:eastAsia="Calibri" w:cs="Calibri"/>
                <w:spacing w:val="-5"/>
              </w:rPr>
              <w:t xml:space="preserve"> </w:t>
            </w:r>
            <w:r w:rsidRPr="00FF6137">
              <w:rPr>
                <w:rFonts w:eastAsia="Calibri" w:cs="Calibri"/>
                <w:spacing w:val="2"/>
              </w:rPr>
              <w:t>s</w:t>
            </w:r>
            <w:r w:rsidRPr="00FF6137">
              <w:rPr>
                <w:rFonts w:eastAsia="Calibri" w:cs="Calibri"/>
                <w:spacing w:val="-1"/>
              </w:rPr>
              <w:t>e</w:t>
            </w:r>
            <w:r w:rsidRPr="00FF6137">
              <w:rPr>
                <w:rFonts w:eastAsia="Calibri" w:cs="Calibri"/>
              </w:rPr>
              <w:t>t</w:t>
            </w:r>
            <w:r w:rsidRPr="00FF6137">
              <w:rPr>
                <w:rFonts w:eastAsia="Calibri" w:cs="Calibri"/>
                <w:spacing w:val="1"/>
              </w:rPr>
              <w:t>t</w:t>
            </w:r>
            <w:r w:rsidRPr="00FF6137">
              <w:rPr>
                <w:rFonts w:eastAsia="Calibri" w:cs="Calibri"/>
              </w:rPr>
              <w:t>i</w:t>
            </w:r>
            <w:r w:rsidRPr="00FF6137">
              <w:rPr>
                <w:rFonts w:eastAsia="Calibri" w:cs="Calibri"/>
                <w:spacing w:val="1"/>
              </w:rPr>
              <w:t>n</w:t>
            </w:r>
            <w:r w:rsidRPr="00FF6137">
              <w:rPr>
                <w:rFonts w:eastAsia="Calibri" w:cs="Calibri"/>
              </w:rPr>
              <w:t>g</w:t>
            </w:r>
            <w:r w:rsidRPr="00FF6137">
              <w:rPr>
                <w:rFonts w:eastAsia="Calibri" w:cs="Calibri"/>
                <w:spacing w:val="-6"/>
              </w:rPr>
              <w:t xml:space="preserve"> that</w:t>
            </w:r>
            <w:r w:rsidRPr="00FF6137">
              <w:rPr>
                <w:rFonts w:eastAsia="Calibri" w:cs="Calibri"/>
                <w:spacing w:val="-2"/>
              </w:rPr>
              <w:t xml:space="preserve"> </w:t>
            </w:r>
            <w:r w:rsidRPr="00FF6137">
              <w:rPr>
                <w:rFonts w:eastAsia="Calibri" w:cs="Calibri"/>
                <w:spacing w:val="1"/>
              </w:rPr>
              <w:t>o</w:t>
            </w:r>
            <w:r w:rsidRPr="00FF6137">
              <w:rPr>
                <w:rFonts w:eastAsia="Calibri" w:cs="Calibri"/>
                <w:spacing w:val="-1"/>
              </w:rPr>
              <w:t>ffe</w:t>
            </w:r>
            <w:r w:rsidRPr="00FF6137">
              <w:rPr>
                <w:rFonts w:eastAsia="Calibri" w:cs="Calibri"/>
                <w:spacing w:val="2"/>
              </w:rPr>
              <w:t>r</w:t>
            </w:r>
            <w:r w:rsidRPr="00FF6137">
              <w:rPr>
                <w:rFonts w:eastAsia="Calibri" w:cs="Calibri"/>
              </w:rPr>
              <w:t xml:space="preserve">s </w:t>
            </w:r>
            <w:r w:rsidRPr="00FF6137">
              <w:rPr>
                <w:rFonts w:eastAsia="Calibri" w:cs="Calibri"/>
                <w:spacing w:val="1"/>
              </w:rPr>
              <w:t>p</w:t>
            </w:r>
            <w:r w:rsidRPr="00FF6137">
              <w:rPr>
                <w:rFonts w:eastAsia="Calibri" w:cs="Calibri"/>
              </w:rPr>
              <w:t>ar</w:t>
            </w:r>
            <w:r w:rsidRPr="00FF6137">
              <w:rPr>
                <w:rFonts w:eastAsia="Calibri" w:cs="Calibri"/>
                <w:spacing w:val="-1"/>
              </w:rPr>
              <w:t>e</w:t>
            </w:r>
            <w:r w:rsidRPr="00FF6137">
              <w:rPr>
                <w:rFonts w:eastAsia="Calibri" w:cs="Calibri"/>
                <w:spacing w:val="1"/>
              </w:rPr>
              <w:t>n</w:t>
            </w:r>
            <w:r w:rsidRPr="00FF6137">
              <w:rPr>
                <w:rFonts w:eastAsia="Calibri" w:cs="Calibri"/>
              </w:rPr>
              <w:t>t(</w:t>
            </w:r>
            <w:r w:rsidRPr="00FF6137">
              <w:rPr>
                <w:rFonts w:eastAsia="Calibri" w:cs="Calibri"/>
                <w:spacing w:val="-1"/>
              </w:rPr>
              <w:t>s</w:t>
            </w:r>
            <w:r w:rsidRPr="00FF6137">
              <w:rPr>
                <w:rFonts w:eastAsia="Calibri" w:cs="Calibri"/>
              </w:rPr>
              <w:t>)</w:t>
            </w:r>
            <w:r w:rsidRPr="00FF6137">
              <w:rPr>
                <w:rFonts w:eastAsia="Calibri" w:cs="Calibri"/>
                <w:spacing w:val="-7"/>
              </w:rPr>
              <w:t xml:space="preserve"> </w:t>
            </w:r>
            <w:r w:rsidRPr="00FF6137">
              <w:rPr>
                <w:rFonts w:eastAsia="Calibri" w:cs="Calibri"/>
              </w:rPr>
              <w:t>t</w:t>
            </w:r>
            <w:r w:rsidRPr="00FF6137">
              <w:rPr>
                <w:rFonts w:eastAsia="Calibri" w:cs="Calibri"/>
                <w:spacing w:val="1"/>
              </w:rPr>
              <w:t>h</w:t>
            </w:r>
            <w:r w:rsidRPr="00FF6137">
              <w:rPr>
                <w:rFonts w:eastAsia="Calibri" w:cs="Calibri"/>
              </w:rPr>
              <w:t>e</w:t>
            </w:r>
            <w:r w:rsidRPr="00FF6137">
              <w:rPr>
                <w:rFonts w:eastAsia="Calibri" w:cs="Calibri"/>
                <w:spacing w:val="-4"/>
              </w:rPr>
              <w:t xml:space="preserve"> </w:t>
            </w:r>
            <w:r w:rsidRPr="00FF6137">
              <w:rPr>
                <w:rFonts w:eastAsia="Calibri" w:cs="Calibri"/>
                <w:spacing w:val="1"/>
              </w:rPr>
              <w:t>opp</w:t>
            </w:r>
            <w:r w:rsidRPr="00FF6137">
              <w:rPr>
                <w:rFonts w:eastAsia="Calibri" w:cs="Calibri"/>
              </w:rPr>
              <w:t>ort</w:t>
            </w:r>
            <w:r w:rsidRPr="00FF6137">
              <w:rPr>
                <w:rFonts w:eastAsia="Calibri" w:cs="Calibri"/>
                <w:spacing w:val="1"/>
              </w:rPr>
              <w:t>un</w:t>
            </w:r>
            <w:r w:rsidRPr="00FF6137">
              <w:rPr>
                <w:rFonts w:eastAsia="Calibri" w:cs="Calibri"/>
              </w:rPr>
              <w:t>ity</w:t>
            </w:r>
            <w:r w:rsidRPr="00FF6137">
              <w:rPr>
                <w:rFonts w:eastAsia="Calibri" w:cs="Calibri"/>
                <w:spacing w:val="-9"/>
              </w:rPr>
              <w:t xml:space="preserve"> </w:t>
            </w:r>
            <w:r w:rsidRPr="00FF6137">
              <w:rPr>
                <w:rFonts w:eastAsia="Calibri" w:cs="Calibri"/>
                <w:spacing w:val="1"/>
              </w:rPr>
              <w:t>t</w:t>
            </w:r>
            <w:r w:rsidRPr="00FF6137">
              <w:rPr>
                <w:rFonts w:eastAsia="Calibri" w:cs="Calibri"/>
              </w:rPr>
              <w:t xml:space="preserve">o </w:t>
            </w:r>
            <w:r w:rsidRPr="00FF6137">
              <w:rPr>
                <w:rFonts w:eastAsia="Calibri" w:cs="Calibri"/>
                <w:spacing w:val="1"/>
              </w:rPr>
              <w:t>d</w:t>
            </w:r>
            <w:r w:rsidRPr="00FF6137">
              <w:rPr>
                <w:rFonts w:eastAsia="Calibri" w:cs="Calibri"/>
                <w:spacing w:val="-1"/>
              </w:rPr>
              <w:t>eve</w:t>
            </w:r>
            <w:r w:rsidRPr="00FF6137">
              <w:rPr>
                <w:rFonts w:eastAsia="Calibri" w:cs="Calibri"/>
              </w:rPr>
              <w:t>lop</w:t>
            </w:r>
            <w:r w:rsidRPr="00FF6137">
              <w:rPr>
                <w:rFonts w:eastAsia="Calibri" w:cs="Calibri"/>
                <w:spacing w:val="-6"/>
              </w:rPr>
              <w:t xml:space="preserve"> </w:t>
            </w:r>
            <w:r w:rsidRPr="00FF6137">
              <w:rPr>
                <w:rFonts w:eastAsia="Calibri" w:cs="Calibri"/>
                <w:spacing w:val="1"/>
              </w:rPr>
              <w:t>p</w:t>
            </w:r>
            <w:r w:rsidRPr="00FF6137">
              <w:rPr>
                <w:rFonts w:eastAsia="Calibri" w:cs="Calibri"/>
              </w:rPr>
              <w:t>ar</w:t>
            </w:r>
            <w:r w:rsidRPr="00FF6137">
              <w:rPr>
                <w:rFonts w:eastAsia="Calibri" w:cs="Calibri"/>
                <w:spacing w:val="-1"/>
              </w:rPr>
              <w:t>e</w:t>
            </w:r>
            <w:r w:rsidRPr="00FF6137">
              <w:rPr>
                <w:rFonts w:eastAsia="Calibri" w:cs="Calibri"/>
                <w:spacing w:val="1"/>
              </w:rPr>
              <w:t>n</w:t>
            </w:r>
            <w:r w:rsidRPr="00FF6137">
              <w:rPr>
                <w:rFonts w:eastAsia="Calibri" w:cs="Calibri"/>
              </w:rPr>
              <w:t>ti</w:t>
            </w:r>
            <w:r w:rsidRPr="00FF6137">
              <w:rPr>
                <w:rFonts w:eastAsia="Calibri" w:cs="Calibri"/>
                <w:spacing w:val="1"/>
              </w:rPr>
              <w:t>n</w:t>
            </w:r>
            <w:r w:rsidRPr="00FF6137">
              <w:rPr>
                <w:rFonts w:eastAsia="Calibri" w:cs="Calibri"/>
              </w:rPr>
              <w:t>g</w:t>
            </w:r>
            <w:r w:rsidRPr="00FF6137">
              <w:rPr>
                <w:rFonts w:eastAsia="Calibri" w:cs="Calibri"/>
                <w:spacing w:val="-6"/>
              </w:rPr>
              <w:t xml:space="preserve"> </w:t>
            </w:r>
            <w:r w:rsidRPr="00FF6137">
              <w:rPr>
                <w:rFonts w:eastAsia="Calibri" w:cs="Calibri"/>
                <w:spacing w:val="-1"/>
              </w:rPr>
              <w:t>s</w:t>
            </w:r>
            <w:r w:rsidRPr="00FF6137">
              <w:rPr>
                <w:rFonts w:eastAsia="Calibri" w:cs="Calibri"/>
              </w:rPr>
              <w:t>kills</w:t>
            </w:r>
            <w:r w:rsidRPr="00FF6137">
              <w:rPr>
                <w:rFonts w:eastAsia="Calibri" w:cs="Calibri"/>
                <w:spacing w:val="-5"/>
              </w:rPr>
              <w:t xml:space="preserve"> </w:t>
            </w:r>
            <w:r w:rsidRPr="00FF6137">
              <w:rPr>
                <w:rFonts w:eastAsia="Calibri" w:cs="Calibri"/>
                <w:spacing w:val="1"/>
              </w:rPr>
              <w:t>o</w:t>
            </w:r>
            <w:r w:rsidRPr="00FF6137">
              <w:rPr>
                <w:rFonts w:eastAsia="Calibri" w:cs="Calibri"/>
              </w:rPr>
              <w:t>r i</w:t>
            </w:r>
            <w:r w:rsidRPr="00FF6137">
              <w:rPr>
                <w:rFonts w:eastAsia="Calibri" w:cs="Calibri"/>
                <w:spacing w:val="-1"/>
              </w:rPr>
              <w:t>m</w:t>
            </w:r>
            <w:r w:rsidRPr="00FF6137">
              <w:rPr>
                <w:rFonts w:eastAsia="Calibri" w:cs="Calibri"/>
                <w:spacing w:val="1"/>
              </w:rPr>
              <w:t>p</w:t>
            </w:r>
            <w:r w:rsidRPr="00FF6137">
              <w:rPr>
                <w:rFonts w:eastAsia="Calibri" w:cs="Calibri"/>
              </w:rPr>
              <w:t>r</w:t>
            </w:r>
            <w:r w:rsidRPr="00FF6137">
              <w:rPr>
                <w:rFonts w:eastAsia="Calibri" w:cs="Calibri"/>
                <w:spacing w:val="1"/>
              </w:rPr>
              <w:t>ov</w:t>
            </w:r>
            <w:r w:rsidRPr="00FF6137">
              <w:rPr>
                <w:rFonts w:eastAsia="Calibri" w:cs="Calibri"/>
              </w:rPr>
              <w:t>e</w:t>
            </w:r>
            <w:r w:rsidRPr="00FF6137">
              <w:rPr>
                <w:rFonts w:eastAsia="Calibri" w:cs="Calibri"/>
                <w:spacing w:val="-8"/>
              </w:rPr>
              <w:t xml:space="preserve"> </w:t>
            </w:r>
            <w:r w:rsidRPr="00FF6137">
              <w:rPr>
                <w:rFonts w:eastAsia="Calibri" w:cs="Calibri"/>
                <w:spacing w:val="1"/>
              </w:rPr>
              <w:t>p</w:t>
            </w:r>
            <w:r w:rsidRPr="00FF6137">
              <w:rPr>
                <w:rFonts w:eastAsia="Calibri" w:cs="Calibri"/>
              </w:rPr>
              <w:t>ar</w:t>
            </w:r>
            <w:r w:rsidRPr="00FF6137">
              <w:rPr>
                <w:rFonts w:eastAsia="Calibri" w:cs="Calibri"/>
                <w:spacing w:val="-1"/>
              </w:rPr>
              <w:t>e</w:t>
            </w:r>
            <w:r w:rsidRPr="00FF6137">
              <w:rPr>
                <w:rFonts w:eastAsia="Calibri" w:cs="Calibri"/>
                <w:spacing w:val="1"/>
              </w:rPr>
              <w:t>n</w:t>
            </w:r>
            <w:r w:rsidRPr="00FF6137">
              <w:rPr>
                <w:rFonts w:eastAsia="Calibri" w:cs="Calibri"/>
                <w:spacing w:val="2"/>
              </w:rPr>
              <w:t>t</w:t>
            </w:r>
            <w:r w:rsidRPr="00FF6137">
              <w:rPr>
                <w:rFonts w:eastAsia="Calibri" w:cs="Calibri"/>
                <w:spacing w:val="-1"/>
              </w:rPr>
              <w:t>-</w:t>
            </w:r>
            <w:r w:rsidRPr="00FF6137">
              <w:rPr>
                <w:rFonts w:eastAsia="Calibri" w:cs="Calibri"/>
              </w:rPr>
              <w:t>c</w:t>
            </w:r>
            <w:r w:rsidRPr="00FF6137">
              <w:rPr>
                <w:rFonts w:eastAsia="Calibri" w:cs="Calibri"/>
                <w:spacing w:val="1"/>
              </w:rPr>
              <w:t>h</w:t>
            </w:r>
            <w:r w:rsidRPr="00FF6137">
              <w:rPr>
                <w:rFonts w:eastAsia="Calibri" w:cs="Calibri"/>
              </w:rPr>
              <w:t>ild i</w:t>
            </w:r>
            <w:r w:rsidRPr="00FF6137">
              <w:rPr>
                <w:rFonts w:eastAsia="Calibri" w:cs="Calibri"/>
                <w:spacing w:val="1"/>
              </w:rPr>
              <w:t>n</w:t>
            </w:r>
            <w:r w:rsidRPr="00FF6137">
              <w:rPr>
                <w:rFonts w:eastAsia="Calibri" w:cs="Calibri"/>
              </w:rPr>
              <w:t>teracti</w:t>
            </w:r>
            <w:r w:rsidRPr="00FF6137">
              <w:rPr>
                <w:rFonts w:eastAsia="Calibri" w:cs="Calibri"/>
                <w:spacing w:val="1"/>
              </w:rPr>
              <w:t>on</w:t>
            </w:r>
            <w:r w:rsidRPr="00FF6137">
              <w:rPr>
                <w:rFonts w:eastAsia="Calibri" w:cs="Calibri"/>
                <w:spacing w:val="-1"/>
              </w:rPr>
              <w:t>s</w:t>
            </w:r>
            <w:r w:rsidRPr="00FF6137">
              <w:rPr>
                <w:rFonts w:eastAsia="Calibri" w:cs="Calibri"/>
              </w:rPr>
              <w:t>.</w:t>
            </w:r>
            <w:r w:rsidRPr="00FF6137">
              <w:rPr>
                <w:rFonts w:eastAsia="Calibri" w:cs="Calibri"/>
                <w:spacing w:val="-10"/>
              </w:rPr>
              <w:t xml:space="preserve"> </w:t>
            </w:r>
            <w:r w:rsidR="00070887">
              <w:rPr>
                <w:rFonts w:eastAsia="Calibri" w:cs="Calibri"/>
                <w:spacing w:val="-10"/>
              </w:rPr>
              <w:t>One v</w:t>
            </w:r>
            <w:r w:rsidRPr="00FF6137">
              <w:rPr>
                <w:rFonts w:eastAsia="Calibri" w:cs="Calibri"/>
                <w:spacing w:val="2"/>
              </w:rPr>
              <w:t>i</w:t>
            </w:r>
            <w:r w:rsidRPr="00FF6137">
              <w:rPr>
                <w:rFonts w:eastAsia="Calibri" w:cs="Calibri"/>
                <w:spacing w:val="-1"/>
              </w:rPr>
              <w:t>s</w:t>
            </w:r>
            <w:r w:rsidR="009C6A2F">
              <w:rPr>
                <w:rFonts w:eastAsia="Calibri" w:cs="Calibri"/>
              </w:rPr>
              <w:t>it</w:t>
            </w:r>
            <w:r w:rsidRPr="00FF6137">
              <w:rPr>
                <w:rFonts w:eastAsia="Calibri" w:cs="Calibri"/>
                <w:spacing w:val="-2"/>
              </w:rPr>
              <w:t xml:space="preserve"> </w:t>
            </w:r>
            <w:r w:rsidRPr="00FF6137">
              <w:rPr>
                <w:rFonts w:eastAsia="Calibri" w:cs="Calibri"/>
                <w:spacing w:val="-1"/>
              </w:rPr>
              <w:t>m</w:t>
            </w:r>
            <w:r w:rsidRPr="00FF6137">
              <w:rPr>
                <w:rFonts w:eastAsia="Calibri" w:cs="Calibri"/>
              </w:rPr>
              <w:t>ay</w:t>
            </w:r>
            <w:r w:rsidRPr="00FF6137">
              <w:rPr>
                <w:rFonts w:eastAsia="Calibri" w:cs="Calibri"/>
                <w:spacing w:val="-2"/>
              </w:rPr>
              <w:t xml:space="preserve"> </w:t>
            </w:r>
            <w:r w:rsidRPr="00FF6137">
              <w:rPr>
                <w:rFonts w:eastAsia="Calibri" w:cs="Calibri"/>
                <w:spacing w:val="1"/>
              </w:rPr>
              <w:t>o</w:t>
            </w:r>
            <w:r w:rsidRPr="00FF6137">
              <w:rPr>
                <w:rFonts w:eastAsia="Calibri" w:cs="Calibri"/>
              </w:rPr>
              <w:t>ccur in</w:t>
            </w:r>
            <w:r w:rsidRPr="00FF6137">
              <w:rPr>
                <w:rFonts w:eastAsia="Calibri" w:cs="Calibri"/>
                <w:spacing w:val="-2"/>
              </w:rPr>
              <w:t xml:space="preserve"> </w:t>
            </w:r>
            <w:r w:rsidRPr="00FF6137">
              <w:rPr>
                <w:rFonts w:eastAsia="Calibri" w:cs="Calibri"/>
              </w:rPr>
              <w:t>more</w:t>
            </w:r>
            <w:r w:rsidRPr="00FF6137">
              <w:rPr>
                <w:rFonts w:eastAsia="Calibri" w:cs="Calibri"/>
                <w:spacing w:val="-4"/>
              </w:rPr>
              <w:t xml:space="preserve"> </w:t>
            </w:r>
            <w:r w:rsidRPr="00FF6137">
              <w:rPr>
                <w:rFonts w:eastAsia="Calibri" w:cs="Calibri"/>
                <w:spacing w:val="1"/>
              </w:rPr>
              <w:t>th</w:t>
            </w:r>
            <w:r w:rsidRPr="00FF6137">
              <w:rPr>
                <w:rFonts w:eastAsia="Calibri" w:cs="Calibri"/>
              </w:rPr>
              <w:t>an</w:t>
            </w:r>
            <w:r w:rsidRPr="00FF6137">
              <w:rPr>
                <w:rFonts w:eastAsia="Calibri" w:cs="Calibri"/>
                <w:spacing w:val="-3"/>
              </w:rPr>
              <w:t xml:space="preserve"> </w:t>
            </w:r>
            <w:r w:rsidRPr="00FF6137">
              <w:rPr>
                <w:rFonts w:eastAsia="Calibri" w:cs="Calibri"/>
                <w:spacing w:val="1"/>
              </w:rPr>
              <w:t>on</w:t>
            </w:r>
            <w:r w:rsidRPr="00FF6137">
              <w:rPr>
                <w:rFonts w:eastAsia="Calibri" w:cs="Calibri"/>
              </w:rPr>
              <w:t>e</w:t>
            </w:r>
            <w:r w:rsidRPr="00FF6137">
              <w:rPr>
                <w:rFonts w:eastAsia="Calibri" w:cs="Calibri"/>
                <w:spacing w:val="-4"/>
              </w:rPr>
              <w:t xml:space="preserve"> </w:t>
            </w:r>
            <w:r w:rsidR="00070887">
              <w:rPr>
                <w:rFonts w:eastAsia="Calibri" w:cs="Calibri"/>
                <w:spacing w:val="1"/>
              </w:rPr>
              <w:t>location</w:t>
            </w:r>
            <w:r w:rsidR="00070887">
              <w:rPr>
                <w:rFonts w:eastAsia="Calibri" w:cs="Calibri"/>
              </w:rPr>
              <w:t>.</w:t>
            </w:r>
          </w:p>
        </w:tc>
        <w:tc>
          <w:tcPr>
            <w:tcW w:w="1510" w:type="pct"/>
          </w:tcPr>
          <w:p w:rsidR="000A1DF8" w:rsidRDefault="000A1DF8" w:rsidP="00BB7C14"/>
          <w:p w:rsidR="001D3971" w:rsidRDefault="001D3971" w:rsidP="00BB7C14">
            <w:r w:rsidRPr="00FF6137">
              <w:t>A n</w:t>
            </w:r>
            <w:r>
              <w:t>on-specialist contracted Access Supervisor (e.g. NICS</w:t>
            </w:r>
            <w:r w:rsidRPr="00FF6137">
              <w:t xml:space="preserve">S or PACIFICA) </w:t>
            </w:r>
          </w:p>
          <w:p w:rsidR="00FF6137" w:rsidRPr="00FF6137" w:rsidRDefault="00FF6137" w:rsidP="00BB7C14">
            <w:r w:rsidRPr="00FF6137">
              <w:t>The child’s caregivers or another member of the child’s circle</w:t>
            </w:r>
          </w:p>
          <w:p w:rsidR="00FF6137" w:rsidRPr="00FF6137" w:rsidRDefault="00FF6137" w:rsidP="00BB7C14">
            <w:r w:rsidRPr="00FF6137">
              <w:t xml:space="preserve">Strengthening Families and Strengthening Fathers </w:t>
            </w:r>
          </w:p>
          <w:p w:rsidR="00FF6137" w:rsidRPr="00FF6137" w:rsidRDefault="00FF6137" w:rsidP="00070887">
            <w:pPr>
              <w:tabs>
                <w:tab w:val="right" w:pos="2902"/>
              </w:tabs>
            </w:pPr>
          </w:p>
        </w:tc>
      </w:tr>
      <w:tr w:rsidR="00FF6137" w:rsidRPr="00AB2C66" w:rsidTr="000A1DF8">
        <w:tc>
          <w:tcPr>
            <w:tcW w:w="1441" w:type="pct"/>
          </w:tcPr>
          <w:p w:rsidR="000A1DF8" w:rsidRDefault="000A1DF8" w:rsidP="00BB7C14">
            <w:pPr>
              <w:rPr>
                <w:b/>
              </w:rPr>
            </w:pPr>
          </w:p>
          <w:p w:rsidR="00FF6137" w:rsidRPr="009C6A2F" w:rsidRDefault="00FF6137" w:rsidP="00BB7C14">
            <w:pPr>
              <w:rPr>
                <w:b/>
              </w:rPr>
            </w:pPr>
            <w:r w:rsidRPr="009C6A2F">
              <w:rPr>
                <w:b/>
              </w:rPr>
              <w:t>Level 5</w:t>
            </w:r>
          </w:p>
          <w:p w:rsidR="00070887" w:rsidRDefault="00070887" w:rsidP="00BB7C14"/>
          <w:p w:rsidR="00FF6137" w:rsidRPr="00FF6137" w:rsidRDefault="00FF6137" w:rsidP="00BB7C14">
            <w:pPr>
              <w:rPr>
                <w:rFonts w:eastAsia="Calibri" w:cs="Calibri"/>
              </w:rPr>
            </w:pPr>
            <w:r w:rsidRPr="00FF6137">
              <w:rPr>
                <w:rFonts w:eastAsia="Calibri" w:cs="Calibri"/>
              </w:rPr>
              <w:t>No</w:t>
            </w:r>
            <w:r w:rsidRPr="00FF6137">
              <w:rPr>
                <w:rFonts w:eastAsia="Calibri" w:cs="Calibri"/>
                <w:spacing w:val="-2"/>
              </w:rPr>
              <w:t xml:space="preserve"> supervisor </w:t>
            </w:r>
            <w:r w:rsidRPr="00FF6137">
              <w:rPr>
                <w:rFonts w:eastAsia="Calibri" w:cs="Calibri"/>
              </w:rPr>
              <w:t>is</w:t>
            </w:r>
            <w:r w:rsidRPr="00FF6137">
              <w:rPr>
                <w:rFonts w:eastAsia="Calibri" w:cs="Calibri"/>
                <w:spacing w:val="-2"/>
              </w:rPr>
              <w:t xml:space="preserve"> </w:t>
            </w:r>
            <w:r w:rsidRPr="00FF6137">
              <w:rPr>
                <w:rFonts w:eastAsia="Calibri" w:cs="Calibri"/>
                <w:spacing w:val="1"/>
              </w:rPr>
              <w:t>p</w:t>
            </w:r>
            <w:r w:rsidRPr="00FF6137">
              <w:rPr>
                <w:rFonts w:eastAsia="Calibri" w:cs="Calibri"/>
              </w:rPr>
              <w:t>r</w:t>
            </w:r>
            <w:r w:rsidRPr="00FF6137">
              <w:rPr>
                <w:rFonts w:eastAsia="Calibri" w:cs="Calibri"/>
                <w:spacing w:val="-1"/>
              </w:rPr>
              <w:t>e</w:t>
            </w:r>
            <w:r w:rsidRPr="00FF6137">
              <w:rPr>
                <w:rFonts w:eastAsia="Calibri" w:cs="Calibri"/>
                <w:spacing w:val="1"/>
              </w:rPr>
              <w:t>s</w:t>
            </w:r>
            <w:r w:rsidRPr="00FF6137">
              <w:rPr>
                <w:rFonts w:eastAsia="Calibri" w:cs="Calibri"/>
                <w:spacing w:val="-1"/>
              </w:rPr>
              <w:t>e</w:t>
            </w:r>
            <w:r w:rsidRPr="00FF6137">
              <w:rPr>
                <w:rFonts w:eastAsia="Calibri" w:cs="Calibri"/>
                <w:spacing w:val="1"/>
              </w:rPr>
              <w:t>n</w:t>
            </w:r>
            <w:r w:rsidRPr="00FF6137">
              <w:rPr>
                <w:rFonts w:eastAsia="Calibri" w:cs="Calibri"/>
              </w:rPr>
              <w:t xml:space="preserve">t </w:t>
            </w:r>
            <w:r w:rsidRPr="00FF6137">
              <w:rPr>
                <w:rFonts w:eastAsia="Calibri" w:cs="Calibri"/>
                <w:spacing w:val="1"/>
              </w:rPr>
              <w:t>du</w:t>
            </w:r>
            <w:r w:rsidRPr="00FF6137">
              <w:rPr>
                <w:rFonts w:eastAsia="Calibri" w:cs="Calibri"/>
              </w:rPr>
              <w:t>ri</w:t>
            </w:r>
            <w:r w:rsidRPr="00FF6137">
              <w:rPr>
                <w:rFonts w:eastAsia="Calibri" w:cs="Calibri"/>
                <w:spacing w:val="1"/>
              </w:rPr>
              <w:t>n</w:t>
            </w:r>
            <w:r w:rsidRPr="00FF6137">
              <w:rPr>
                <w:rFonts w:eastAsia="Calibri" w:cs="Calibri"/>
              </w:rPr>
              <w:t>g</w:t>
            </w:r>
            <w:r w:rsidRPr="00FF6137">
              <w:rPr>
                <w:rFonts w:eastAsia="Calibri" w:cs="Calibri"/>
                <w:spacing w:val="-5"/>
              </w:rPr>
              <w:t xml:space="preserve"> </w:t>
            </w:r>
            <w:r w:rsidRPr="00FF6137">
              <w:rPr>
                <w:rFonts w:eastAsia="Calibri" w:cs="Calibri"/>
                <w:spacing w:val="1"/>
              </w:rPr>
              <w:t>th</w:t>
            </w:r>
            <w:r w:rsidRPr="00FF6137">
              <w:rPr>
                <w:rFonts w:eastAsia="Calibri" w:cs="Calibri"/>
              </w:rPr>
              <w:t>e</w:t>
            </w:r>
            <w:r w:rsidRPr="00FF6137">
              <w:rPr>
                <w:rFonts w:eastAsia="Calibri" w:cs="Calibri"/>
                <w:spacing w:val="-4"/>
              </w:rPr>
              <w:t xml:space="preserve"> </w:t>
            </w:r>
            <w:r w:rsidRPr="00FF6137">
              <w:rPr>
                <w:rFonts w:eastAsia="Calibri" w:cs="Calibri"/>
                <w:spacing w:val="-1"/>
              </w:rPr>
              <w:t>v</w:t>
            </w:r>
            <w:r w:rsidRPr="00FF6137">
              <w:rPr>
                <w:rFonts w:eastAsia="Calibri" w:cs="Calibri"/>
              </w:rPr>
              <w:t>i</w:t>
            </w:r>
            <w:r w:rsidRPr="00FF6137">
              <w:rPr>
                <w:rFonts w:eastAsia="Calibri" w:cs="Calibri"/>
                <w:spacing w:val="-1"/>
              </w:rPr>
              <w:t>s</w:t>
            </w:r>
            <w:r w:rsidRPr="00FF6137">
              <w:rPr>
                <w:rFonts w:eastAsia="Calibri" w:cs="Calibri"/>
              </w:rPr>
              <w:t>it and parents can be alone with their child</w:t>
            </w:r>
          </w:p>
          <w:p w:rsidR="00FF6137" w:rsidRPr="00FF6137" w:rsidRDefault="00FF6137" w:rsidP="00BB7C14">
            <w:pPr>
              <w:rPr>
                <w:rFonts w:eastAsia="Calibri" w:cs="Calibri"/>
              </w:rPr>
            </w:pPr>
          </w:p>
          <w:p w:rsidR="00FF6137" w:rsidRPr="00FF6137" w:rsidRDefault="00FF6137" w:rsidP="00BB7C14"/>
        </w:tc>
        <w:tc>
          <w:tcPr>
            <w:tcW w:w="820" w:type="pct"/>
          </w:tcPr>
          <w:p w:rsidR="000A1DF8" w:rsidRDefault="000A1DF8" w:rsidP="00BB7C14">
            <w:pPr>
              <w:rPr>
                <w:rFonts w:eastAsia="Calibri" w:cs="Calibri"/>
              </w:rPr>
            </w:pPr>
          </w:p>
          <w:p w:rsidR="00FF6137" w:rsidRDefault="00FF6137" w:rsidP="00BB7C14">
            <w:pPr>
              <w:rPr>
                <w:rFonts w:eastAsia="Calibri" w:cs="Calibri"/>
              </w:rPr>
            </w:pPr>
            <w:r w:rsidRPr="00FF6137">
              <w:rPr>
                <w:rFonts w:eastAsia="Calibri" w:cs="Calibri"/>
              </w:rPr>
              <w:t>Social worker has assessed that no</w:t>
            </w:r>
            <w:r w:rsidRPr="00FF6137">
              <w:rPr>
                <w:rFonts w:eastAsia="Calibri" w:cs="Calibri"/>
                <w:spacing w:val="-2"/>
              </w:rPr>
              <w:t xml:space="preserve"> </w:t>
            </w:r>
            <w:r w:rsidRPr="00FF6137">
              <w:rPr>
                <w:rFonts w:eastAsia="Calibri" w:cs="Calibri"/>
              </w:rPr>
              <w:t>sa</w:t>
            </w:r>
            <w:r w:rsidRPr="00FF6137">
              <w:rPr>
                <w:rFonts w:eastAsia="Calibri" w:cs="Calibri"/>
                <w:spacing w:val="-1"/>
              </w:rPr>
              <w:t>fe</w:t>
            </w:r>
            <w:r w:rsidRPr="00FF6137">
              <w:rPr>
                <w:rFonts w:eastAsia="Calibri" w:cs="Calibri"/>
              </w:rPr>
              <w:t>ty</w:t>
            </w:r>
            <w:r w:rsidRPr="00FF6137">
              <w:rPr>
                <w:rFonts w:eastAsia="Calibri" w:cs="Calibri"/>
                <w:spacing w:val="-4"/>
              </w:rPr>
              <w:t xml:space="preserve"> </w:t>
            </w:r>
            <w:r w:rsidRPr="00FF6137">
              <w:rPr>
                <w:rFonts w:eastAsia="Calibri" w:cs="Calibri"/>
              </w:rPr>
              <w:t>c</w:t>
            </w:r>
            <w:r w:rsidRPr="00FF6137">
              <w:rPr>
                <w:rFonts w:eastAsia="Calibri" w:cs="Calibri"/>
                <w:spacing w:val="1"/>
              </w:rPr>
              <w:t>on</w:t>
            </w:r>
            <w:r w:rsidRPr="00FF6137">
              <w:rPr>
                <w:rFonts w:eastAsia="Calibri" w:cs="Calibri"/>
              </w:rPr>
              <w:t>c</w:t>
            </w:r>
            <w:r w:rsidRPr="00FF6137">
              <w:rPr>
                <w:rFonts w:eastAsia="Calibri" w:cs="Calibri"/>
                <w:spacing w:val="-1"/>
              </w:rPr>
              <w:t>e</w:t>
            </w:r>
            <w:r w:rsidRPr="00FF6137">
              <w:rPr>
                <w:rFonts w:eastAsia="Calibri" w:cs="Calibri"/>
                <w:spacing w:val="1"/>
              </w:rPr>
              <w:t>r</w:t>
            </w:r>
            <w:r w:rsidRPr="00FF6137">
              <w:rPr>
                <w:rFonts w:eastAsia="Calibri" w:cs="Calibri"/>
                <w:spacing w:val="3"/>
              </w:rPr>
              <w:t>n</w:t>
            </w:r>
            <w:r w:rsidRPr="00FF6137">
              <w:rPr>
                <w:rFonts w:eastAsia="Calibri" w:cs="Calibri"/>
              </w:rPr>
              <w:t>s</w:t>
            </w:r>
            <w:r w:rsidRPr="00FF6137">
              <w:rPr>
                <w:rFonts w:eastAsia="Calibri" w:cs="Calibri"/>
                <w:spacing w:val="-8"/>
              </w:rPr>
              <w:t xml:space="preserve"> </w:t>
            </w:r>
            <w:r w:rsidRPr="00FF6137">
              <w:rPr>
                <w:rFonts w:eastAsia="Calibri" w:cs="Calibri"/>
              </w:rPr>
              <w:t>ex</w:t>
            </w:r>
            <w:r w:rsidRPr="00FF6137">
              <w:rPr>
                <w:rFonts w:eastAsia="Calibri" w:cs="Calibri"/>
                <w:spacing w:val="2"/>
              </w:rPr>
              <w:t>i</w:t>
            </w:r>
            <w:r w:rsidRPr="00FF6137">
              <w:rPr>
                <w:rFonts w:eastAsia="Calibri" w:cs="Calibri"/>
                <w:spacing w:val="-1"/>
              </w:rPr>
              <w:t>s</w:t>
            </w:r>
            <w:r w:rsidRPr="00FF6137">
              <w:rPr>
                <w:rFonts w:eastAsia="Calibri" w:cs="Calibri"/>
              </w:rPr>
              <w:t>t t</w:t>
            </w:r>
            <w:r w:rsidRPr="00FF6137">
              <w:rPr>
                <w:rFonts w:eastAsia="Calibri" w:cs="Calibri"/>
                <w:spacing w:val="1"/>
              </w:rPr>
              <w:t>h</w:t>
            </w:r>
            <w:r w:rsidRPr="00FF6137">
              <w:rPr>
                <w:rFonts w:eastAsia="Calibri" w:cs="Calibri"/>
              </w:rPr>
              <w:t>at</w:t>
            </w:r>
            <w:r w:rsidRPr="00FF6137">
              <w:rPr>
                <w:rFonts w:eastAsia="Calibri" w:cs="Calibri"/>
                <w:spacing w:val="-2"/>
              </w:rPr>
              <w:t xml:space="preserve"> </w:t>
            </w:r>
            <w:r w:rsidRPr="00FF6137">
              <w:rPr>
                <w:rFonts w:eastAsia="Calibri" w:cs="Calibri"/>
                <w:spacing w:val="1"/>
              </w:rPr>
              <w:t>p</w:t>
            </w:r>
            <w:r w:rsidRPr="00FF6137">
              <w:rPr>
                <w:rFonts w:eastAsia="Calibri" w:cs="Calibri"/>
              </w:rPr>
              <w:t>r</w:t>
            </w:r>
            <w:r w:rsidRPr="00FF6137">
              <w:rPr>
                <w:rFonts w:eastAsia="Calibri" w:cs="Calibri"/>
                <w:spacing w:val="1"/>
              </w:rPr>
              <w:t>oh</w:t>
            </w:r>
            <w:r w:rsidRPr="00FF6137">
              <w:rPr>
                <w:rFonts w:eastAsia="Calibri" w:cs="Calibri"/>
              </w:rPr>
              <w:t>i</w:t>
            </w:r>
            <w:r w:rsidRPr="00FF6137">
              <w:rPr>
                <w:rFonts w:eastAsia="Calibri" w:cs="Calibri"/>
                <w:spacing w:val="1"/>
              </w:rPr>
              <w:t>b</w:t>
            </w:r>
            <w:r w:rsidRPr="00FF6137">
              <w:rPr>
                <w:rFonts w:eastAsia="Calibri" w:cs="Calibri"/>
              </w:rPr>
              <w:t>it</w:t>
            </w:r>
            <w:r w:rsidRPr="00FF6137">
              <w:rPr>
                <w:rFonts w:eastAsia="Calibri" w:cs="Calibri"/>
                <w:spacing w:val="-5"/>
              </w:rPr>
              <w:t xml:space="preserve"> </w:t>
            </w:r>
            <w:r w:rsidRPr="00FF6137">
              <w:rPr>
                <w:rFonts w:eastAsia="Calibri" w:cs="Calibri"/>
                <w:spacing w:val="-2"/>
              </w:rPr>
              <w:t>t</w:t>
            </w:r>
            <w:r w:rsidRPr="00FF6137">
              <w:rPr>
                <w:rFonts w:eastAsia="Calibri" w:cs="Calibri"/>
                <w:spacing w:val="1"/>
              </w:rPr>
              <w:t>h</w:t>
            </w:r>
            <w:r w:rsidRPr="00FF6137">
              <w:rPr>
                <w:rFonts w:eastAsia="Calibri" w:cs="Calibri"/>
              </w:rPr>
              <w:t xml:space="preserve">e </w:t>
            </w:r>
            <w:r w:rsidRPr="00FF6137">
              <w:rPr>
                <w:rFonts w:eastAsia="Calibri" w:cs="Calibri"/>
                <w:spacing w:val="1"/>
              </w:rPr>
              <w:t>p</w:t>
            </w:r>
            <w:r w:rsidRPr="00FF6137">
              <w:rPr>
                <w:rFonts w:eastAsia="Calibri" w:cs="Calibri"/>
              </w:rPr>
              <w:t>ar</w:t>
            </w:r>
            <w:r w:rsidRPr="00FF6137">
              <w:rPr>
                <w:rFonts w:eastAsia="Calibri" w:cs="Calibri"/>
                <w:spacing w:val="-1"/>
              </w:rPr>
              <w:t>e</w:t>
            </w:r>
            <w:r w:rsidRPr="00FF6137">
              <w:rPr>
                <w:rFonts w:eastAsia="Calibri" w:cs="Calibri"/>
                <w:spacing w:val="1"/>
              </w:rPr>
              <w:t>n</w:t>
            </w:r>
            <w:r w:rsidRPr="00FF6137">
              <w:rPr>
                <w:rFonts w:eastAsia="Calibri" w:cs="Calibri"/>
              </w:rPr>
              <w:t>t(</w:t>
            </w:r>
            <w:r w:rsidRPr="00FF6137">
              <w:rPr>
                <w:rFonts w:eastAsia="Calibri" w:cs="Calibri"/>
                <w:spacing w:val="-1"/>
              </w:rPr>
              <w:t>s</w:t>
            </w:r>
            <w:r w:rsidRPr="00FF6137">
              <w:rPr>
                <w:rFonts w:eastAsia="Calibri" w:cs="Calibri"/>
              </w:rPr>
              <w:t>)</w:t>
            </w:r>
            <w:r w:rsidRPr="00FF6137">
              <w:rPr>
                <w:rFonts w:eastAsia="Calibri" w:cs="Calibri"/>
                <w:spacing w:val="-7"/>
              </w:rPr>
              <w:t xml:space="preserve"> </w:t>
            </w:r>
            <w:r w:rsidRPr="00FF6137">
              <w:rPr>
                <w:rFonts w:eastAsia="Calibri" w:cs="Calibri"/>
                <w:spacing w:val="1"/>
              </w:rPr>
              <w:t>an</w:t>
            </w:r>
            <w:r w:rsidRPr="00FF6137">
              <w:rPr>
                <w:rFonts w:eastAsia="Calibri" w:cs="Calibri"/>
              </w:rPr>
              <w:t>d</w:t>
            </w:r>
            <w:r w:rsidRPr="00FF6137">
              <w:rPr>
                <w:rFonts w:eastAsia="Calibri" w:cs="Calibri"/>
                <w:spacing w:val="-2"/>
              </w:rPr>
              <w:t xml:space="preserve"> </w:t>
            </w:r>
            <w:r w:rsidRPr="00FF6137">
              <w:rPr>
                <w:rFonts w:eastAsia="Calibri" w:cs="Calibri"/>
              </w:rPr>
              <w:t>c</w:t>
            </w:r>
            <w:r w:rsidRPr="00FF6137">
              <w:rPr>
                <w:rFonts w:eastAsia="Calibri" w:cs="Calibri"/>
                <w:spacing w:val="1"/>
              </w:rPr>
              <w:t>h</w:t>
            </w:r>
            <w:r w:rsidRPr="00FF6137">
              <w:rPr>
                <w:rFonts w:eastAsia="Calibri" w:cs="Calibri"/>
              </w:rPr>
              <w:t>ild</w:t>
            </w:r>
            <w:r w:rsidRPr="00FF6137">
              <w:rPr>
                <w:rFonts w:eastAsia="Calibri" w:cs="Calibri"/>
                <w:spacing w:val="-3"/>
              </w:rPr>
              <w:t xml:space="preserve"> </w:t>
            </w:r>
            <w:r w:rsidRPr="00FF6137">
              <w:rPr>
                <w:rFonts w:eastAsia="Calibri" w:cs="Calibri"/>
                <w:spacing w:val="-1"/>
              </w:rPr>
              <w:t>f</w:t>
            </w:r>
            <w:r w:rsidRPr="00FF6137">
              <w:rPr>
                <w:rFonts w:eastAsia="Calibri" w:cs="Calibri"/>
              </w:rPr>
              <w:t>r</w:t>
            </w:r>
            <w:r w:rsidRPr="00FF6137">
              <w:rPr>
                <w:rFonts w:eastAsia="Calibri" w:cs="Calibri"/>
                <w:spacing w:val="1"/>
              </w:rPr>
              <w:t>o</w:t>
            </w:r>
            <w:r w:rsidRPr="00FF6137">
              <w:rPr>
                <w:rFonts w:eastAsia="Calibri" w:cs="Calibri"/>
              </w:rPr>
              <w:t xml:space="preserve">m </w:t>
            </w:r>
            <w:r w:rsidRPr="00FF6137">
              <w:rPr>
                <w:rFonts w:eastAsia="Calibri" w:cs="Calibri"/>
                <w:spacing w:val="1"/>
              </w:rPr>
              <w:t>b</w:t>
            </w:r>
            <w:r w:rsidRPr="00FF6137">
              <w:rPr>
                <w:rFonts w:eastAsia="Calibri" w:cs="Calibri"/>
                <w:spacing w:val="-1"/>
              </w:rPr>
              <w:t>e</w:t>
            </w:r>
            <w:r w:rsidRPr="00FF6137">
              <w:rPr>
                <w:rFonts w:eastAsia="Calibri" w:cs="Calibri"/>
              </w:rPr>
              <w:t>i</w:t>
            </w:r>
            <w:r w:rsidRPr="00FF6137">
              <w:rPr>
                <w:rFonts w:eastAsia="Calibri" w:cs="Calibri"/>
                <w:spacing w:val="1"/>
              </w:rPr>
              <w:t>n</w:t>
            </w:r>
            <w:r w:rsidRPr="00FF6137">
              <w:rPr>
                <w:rFonts w:eastAsia="Calibri" w:cs="Calibri"/>
              </w:rPr>
              <w:t>g</w:t>
            </w:r>
            <w:r w:rsidRPr="00FF6137">
              <w:rPr>
                <w:rFonts w:eastAsia="Calibri" w:cs="Calibri"/>
                <w:spacing w:val="-4"/>
              </w:rPr>
              <w:t xml:space="preserve"> </w:t>
            </w:r>
            <w:r w:rsidRPr="00FF6137">
              <w:rPr>
                <w:rFonts w:eastAsia="Calibri" w:cs="Calibri"/>
                <w:spacing w:val="1"/>
              </w:rPr>
              <w:t>a</w:t>
            </w:r>
            <w:r w:rsidRPr="00FF6137">
              <w:rPr>
                <w:rFonts w:eastAsia="Calibri" w:cs="Calibri"/>
              </w:rPr>
              <w:t>lo</w:t>
            </w:r>
            <w:r w:rsidRPr="00FF6137">
              <w:rPr>
                <w:rFonts w:eastAsia="Calibri" w:cs="Calibri"/>
                <w:spacing w:val="1"/>
              </w:rPr>
              <w:t>n</w:t>
            </w:r>
            <w:r w:rsidRPr="00FF6137">
              <w:rPr>
                <w:rFonts w:eastAsia="Calibri" w:cs="Calibri"/>
              </w:rPr>
              <w:t>e. Typically, this is one of the latter steps before reunification.</w:t>
            </w:r>
          </w:p>
          <w:p w:rsidR="000A1DF8" w:rsidRPr="00FF6137" w:rsidRDefault="000A1DF8" w:rsidP="00BB7C14"/>
        </w:tc>
        <w:tc>
          <w:tcPr>
            <w:tcW w:w="1229" w:type="pct"/>
          </w:tcPr>
          <w:p w:rsidR="000A1DF8" w:rsidRDefault="000A1DF8" w:rsidP="00070887"/>
          <w:p w:rsidR="00FF6137" w:rsidRPr="00FF6137" w:rsidRDefault="00070887" w:rsidP="001D3971">
            <w:r w:rsidRPr="00FF6137">
              <w:t xml:space="preserve">Location is determined by parent, in consultation with </w:t>
            </w:r>
            <w:r>
              <w:t>the child’s caregiver(s)/</w:t>
            </w:r>
            <w:r w:rsidRPr="00FF6137">
              <w:t>social worker</w:t>
            </w:r>
          </w:p>
        </w:tc>
        <w:tc>
          <w:tcPr>
            <w:tcW w:w="1510" w:type="pct"/>
          </w:tcPr>
          <w:p w:rsidR="000A1DF8" w:rsidRDefault="000A1DF8" w:rsidP="00BB7C14"/>
          <w:p w:rsidR="00FF6137" w:rsidRPr="00FF6137" w:rsidRDefault="00070887" w:rsidP="00BB7C14">
            <w:r>
              <w:t>No supervisor</w:t>
            </w:r>
          </w:p>
        </w:tc>
      </w:tr>
    </w:tbl>
    <w:p w:rsidR="007A6EEF" w:rsidRPr="00AB2C66" w:rsidRDefault="007A6EEF"/>
    <w:p w:rsidR="002A447D" w:rsidRDefault="002A447D">
      <w:pPr>
        <w:sectPr w:rsidR="002A447D" w:rsidSect="000A1DF8">
          <w:pgSz w:w="15840" w:h="12240" w:orient="landscape"/>
          <w:pgMar w:top="720" w:right="720" w:bottom="720" w:left="720" w:header="708" w:footer="708" w:gutter="0"/>
          <w:cols w:space="708"/>
          <w:docGrid w:linePitch="360"/>
        </w:sectPr>
      </w:pPr>
    </w:p>
    <w:p w:rsidR="002A447D" w:rsidRDefault="002A447D" w:rsidP="002A447D">
      <w:pPr>
        <w:pStyle w:val="Heading2"/>
      </w:pPr>
      <w:bookmarkStart w:id="14" w:name="_Toc512002310"/>
      <w:r>
        <w:lastRenderedPageBreak/>
        <w:t>Appendix 2: Access Checklist (Child Protection)</w:t>
      </w:r>
      <w:bookmarkEnd w:id="14"/>
    </w:p>
    <w:p w:rsidR="002A447D" w:rsidRDefault="002A447D" w:rsidP="002A447D">
      <w:r>
        <w:t xml:space="preserve">Family Name: </w:t>
      </w:r>
      <w:r>
        <w:tab/>
        <w:t>________________________________</w:t>
      </w:r>
      <w:r>
        <w:tab/>
        <w:t xml:space="preserve">    Date:   _______________________________</w:t>
      </w:r>
    </w:p>
    <w:p w:rsidR="002A447D" w:rsidRDefault="002A447D" w:rsidP="002A447D">
      <w:pPr>
        <w:spacing w:after="0"/>
        <w:rPr>
          <w:sz w:val="20"/>
          <w:szCs w:val="20"/>
        </w:rPr>
      </w:pPr>
      <w:r>
        <w:rPr>
          <w:noProof/>
          <w:sz w:val="20"/>
          <w:szCs w:val="20"/>
          <w:lang w:val="en-US"/>
        </w:rPr>
        <mc:AlternateContent>
          <mc:Choice Requires="wps">
            <w:drawing>
              <wp:anchor distT="0" distB="0" distL="114300" distR="114300" simplePos="0" relativeHeight="251664384" behindDoc="0" locked="0" layoutInCell="1" allowOverlap="1" wp14:anchorId="017F61FD" wp14:editId="0EDEE3AE">
                <wp:simplePos x="0" y="0"/>
                <wp:positionH relativeFrom="column">
                  <wp:posOffset>5657850</wp:posOffset>
                </wp:positionH>
                <wp:positionV relativeFrom="paragraph">
                  <wp:posOffset>13970</wp:posOffset>
                </wp:positionV>
                <wp:extent cx="177800" cy="133350"/>
                <wp:effectExtent l="9525" t="11430" r="12700" b="762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45.5pt;margin-top:1.1pt;width:14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"/>
            </w:pict>
          </mc:Fallback>
        </mc:AlternateContent>
      </w:r>
      <w:r>
        <w:rPr>
          <w:noProof/>
          <w:sz w:val="20"/>
          <w:szCs w:val="20"/>
          <w:lang w:val="en-US"/>
        </w:rPr>
        <mc:AlternateContent>
          <mc:Choice Requires="wps">
            <w:drawing>
              <wp:anchor distT="0" distB="0" distL="114300" distR="114300" simplePos="0" relativeHeight="251662336" behindDoc="0" locked="0" layoutInCell="1" allowOverlap="1" wp14:anchorId="17D1499B" wp14:editId="5301718C">
                <wp:simplePos x="0" y="0"/>
                <wp:positionH relativeFrom="column">
                  <wp:posOffset>3238500</wp:posOffset>
                </wp:positionH>
                <wp:positionV relativeFrom="paragraph">
                  <wp:posOffset>13970</wp:posOffset>
                </wp:positionV>
                <wp:extent cx="177800" cy="133350"/>
                <wp:effectExtent l="9525" t="11430" r="12700" b="762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55pt;margin-top:1.1pt;width:14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"/>
            </w:pict>
          </mc:Fallback>
        </mc:AlternateContent>
      </w:r>
      <w:r>
        <w:rPr>
          <w:noProof/>
          <w:sz w:val="20"/>
          <w:szCs w:val="20"/>
          <w:lang w:val="en-US"/>
        </w:rPr>
        <mc:AlternateContent>
          <mc:Choice Requires="wps">
            <w:drawing>
              <wp:anchor distT="0" distB="0" distL="114300" distR="114300" simplePos="0" relativeHeight="251661312" behindDoc="0" locked="0" layoutInCell="1" allowOverlap="1" wp14:anchorId="796DECD2" wp14:editId="09233E89">
                <wp:simplePos x="0" y="0"/>
                <wp:positionH relativeFrom="column">
                  <wp:posOffset>844550</wp:posOffset>
                </wp:positionH>
                <wp:positionV relativeFrom="paragraph">
                  <wp:posOffset>13970</wp:posOffset>
                </wp:positionV>
                <wp:extent cx="177800" cy="133350"/>
                <wp:effectExtent l="6350" t="11430" r="6350" b="762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66.5pt;margin-top:1.1pt;width:14pt;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"/>
            </w:pict>
          </mc:Fallback>
        </mc:AlternateContent>
      </w:r>
      <w:r w:rsidRPr="0066329F">
        <w:rPr>
          <w:sz w:val="20"/>
          <w:szCs w:val="20"/>
        </w:rPr>
        <w:t>WEEK 1</w:t>
      </w:r>
      <w:r w:rsidRPr="0066329F">
        <w:rPr>
          <w:sz w:val="20"/>
          <w:szCs w:val="20"/>
        </w:rPr>
        <w:tab/>
      </w:r>
      <w:r>
        <w:rPr>
          <w:sz w:val="20"/>
          <w:szCs w:val="20"/>
        </w:rPr>
        <w:tab/>
      </w:r>
      <w:r>
        <w:rPr>
          <w:sz w:val="20"/>
          <w:szCs w:val="20"/>
        </w:rPr>
        <w:tab/>
      </w:r>
      <w:r w:rsidRPr="0066329F">
        <w:rPr>
          <w:sz w:val="20"/>
          <w:szCs w:val="20"/>
        </w:rPr>
        <w:tab/>
      </w:r>
      <w:r>
        <w:rPr>
          <w:sz w:val="20"/>
          <w:szCs w:val="20"/>
        </w:rPr>
        <w:t xml:space="preserve">                   </w:t>
      </w:r>
      <w:r w:rsidRPr="0066329F">
        <w:rPr>
          <w:sz w:val="20"/>
          <w:szCs w:val="20"/>
        </w:rPr>
        <w:t>MONTHLY</w:t>
      </w:r>
      <w:r w:rsidRPr="0066329F">
        <w:rPr>
          <w:sz w:val="20"/>
          <w:szCs w:val="20"/>
        </w:rPr>
        <w:tab/>
      </w:r>
      <w:r>
        <w:rPr>
          <w:sz w:val="20"/>
          <w:szCs w:val="20"/>
        </w:rPr>
        <w:tab/>
      </w:r>
      <w:r w:rsidRPr="0066329F">
        <w:rPr>
          <w:sz w:val="20"/>
          <w:szCs w:val="20"/>
        </w:rPr>
        <w:t xml:space="preserve"> </w:t>
      </w:r>
      <w:r>
        <w:rPr>
          <w:sz w:val="20"/>
          <w:szCs w:val="20"/>
        </w:rPr>
        <w:t xml:space="preserve">                        </w:t>
      </w:r>
      <w:r w:rsidRPr="0066329F">
        <w:rPr>
          <w:sz w:val="20"/>
          <w:szCs w:val="20"/>
        </w:rPr>
        <w:t>PLACEMENT MOVE</w:t>
      </w:r>
      <w:r w:rsidRPr="0066329F">
        <w:rPr>
          <w:sz w:val="20"/>
          <w:szCs w:val="20"/>
        </w:rPr>
        <w:tab/>
      </w:r>
    </w:p>
    <w:p w:rsidR="002A447D" w:rsidRDefault="002A447D" w:rsidP="002A447D">
      <w:pPr>
        <w:spacing w:after="0"/>
        <w:rPr>
          <w:sz w:val="20"/>
          <w:szCs w:val="20"/>
        </w:rPr>
      </w:pPr>
    </w:p>
    <w:p w:rsidR="002A447D" w:rsidRDefault="002A447D" w:rsidP="002A447D">
      <w:pPr>
        <w:spacing w:after="0"/>
        <w:rPr>
          <w:sz w:val="20"/>
          <w:szCs w:val="20"/>
        </w:rPr>
      </w:pPr>
      <w:r>
        <w:rPr>
          <w:noProof/>
          <w:sz w:val="20"/>
          <w:szCs w:val="20"/>
          <w:lang w:val="en-US"/>
        </w:rPr>
        <mc:AlternateContent>
          <mc:Choice Requires="wps">
            <w:drawing>
              <wp:anchor distT="0" distB="0" distL="114300" distR="114300" simplePos="0" relativeHeight="251666432" behindDoc="0" locked="0" layoutInCell="1" allowOverlap="1" wp14:anchorId="2822C631" wp14:editId="591A1706">
                <wp:simplePos x="0" y="0"/>
                <wp:positionH relativeFrom="column">
                  <wp:posOffset>5657850</wp:posOffset>
                </wp:positionH>
                <wp:positionV relativeFrom="paragraph">
                  <wp:posOffset>635</wp:posOffset>
                </wp:positionV>
                <wp:extent cx="177800" cy="133350"/>
                <wp:effectExtent l="9525" t="11430" r="12700" b="762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45.5pt;margin-top:.05pt;width:14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"/>
            </w:pict>
          </mc:Fallback>
        </mc:AlternateContent>
      </w:r>
      <w:r>
        <w:rPr>
          <w:noProof/>
          <w:sz w:val="20"/>
          <w:szCs w:val="20"/>
          <w:lang w:val="en-US"/>
        </w:rPr>
        <mc:AlternateContent>
          <mc:Choice Requires="wps">
            <w:drawing>
              <wp:anchor distT="0" distB="0" distL="114300" distR="114300" simplePos="0" relativeHeight="251665408" behindDoc="0" locked="0" layoutInCell="1" allowOverlap="1" wp14:anchorId="58F2171F" wp14:editId="5A6DE736">
                <wp:simplePos x="0" y="0"/>
                <wp:positionH relativeFrom="column">
                  <wp:posOffset>3924300</wp:posOffset>
                </wp:positionH>
                <wp:positionV relativeFrom="paragraph">
                  <wp:posOffset>635</wp:posOffset>
                </wp:positionV>
                <wp:extent cx="177800" cy="133350"/>
                <wp:effectExtent l="9525" t="11430" r="12700" b="7620"/>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09pt;margin-top:.05pt;width:14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"/>
            </w:pict>
          </mc:Fallback>
        </mc:AlternateContent>
      </w:r>
      <w:r>
        <w:rPr>
          <w:noProof/>
          <w:sz w:val="20"/>
          <w:szCs w:val="20"/>
          <w:lang w:val="en-US"/>
        </w:rPr>
        <mc:AlternateContent>
          <mc:Choice Requires="wps">
            <w:drawing>
              <wp:anchor distT="0" distB="0" distL="114300" distR="114300" simplePos="0" relativeHeight="251663360" behindDoc="0" locked="0" layoutInCell="1" allowOverlap="1" wp14:anchorId="454BF27C" wp14:editId="0DA26028">
                <wp:simplePos x="0" y="0"/>
                <wp:positionH relativeFrom="column">
                  <wp:posOffset>1308100</wp:posOffset>
                </wp:positionH>
                <wp:positionV relativeFrom="paragraph">
                  <wp:posOffset>635</wp:posOffset>
                </wp:positionV>
                <wp:extent cx="177800" cy="133350"/>
                <wp:effectExtent l="12700" t="11430" r="9525" b="762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33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03pt;margin-top:.05pt;width:14pt;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"/>
            </w:pict>
          </mc:Fallback>
        </mc:AlternateContent>
      </w:r>
      <w:r w:rsidRPr="0066329F">
        <w:rPr>
          <w:sz w:val="20"/>
          <w:szCs w:val="20"/>
        </w:rPr>
        <w:t>CONTRACT RENEWAL</w:t>
      </w:r>
      <w:r>
        <w:rPr>
          <w:sz w:val="20"/>
          <w:szCs w:val="20"/>
        </w:rPr>
        <w:t>*</w:t>
      </w:r>
      <w:r>
        <w:rPr>
          <w:sz w:val="20"/>
          <w:szCs w:val="20"/>
        </w:rPr>
        <w:tab/>
      </w:r>
      <w:r>
        <w:rPr>
          <w:sz w:val="20"/>
          <w:szCs w:val="20"/>
        </w:rPr>
        <w:tab/>
        <w:t>COLLABORATIVE PRACTICE MEETING</w:t>
      </w:r>
      <w:r>
        <w:rPr>
          <w:sz w:val="20"/>
          <w:szCs w:val="20"/>
        </w:rPr>
        <w:tab/>
        <w:t xml:space="preserve">         </w:t>
      </w:r>
      <w:r w:rsidRPr="0066329F">
        <w:rPr>
          <w:sz w:val="20"/>
          <w:szCs w:val="20"/>
        </w:rPr>
        <w:t xml:space="preserve">CCO </w:t>
      </w:r>
      <w:r>
        <w:rPr>
          <w:sz w:val="20"/>
          <w:szCs w:val="20"/>
        </w:rPr>
        <w:t>APPLICATION</w:t>
      </w:r>
    </w:p>
    <w:p w:rsidR="002A447D" w:rsidRDefault="002A447D" w:rsidP="002A447D">
      <w:pPr>
        <w:spacing w:after="0"/>
        <w:rPr>
          <w:sz w:val="20"/>
          <w:szCs w:val="20"/>
        </w:rPr>
      </w:pPr>
      <w:r>
        <w:rPr>
          <w:sz w:val="18"/>
          <w:szCs w:val="18"/>
        </w:rPr>
        <w:t xml:space="preserve">(*Attach to approval </w:t>
      </w:r>
      <w:r w:rsidRPr="00506657">
        <w:rPr>
          <w:sz w:val="18"/>
          <w:szCs w:val="18"/>
        </w:rPr>
        <w:t>request</w:t>
      </w:r>
      <w:r>
        <w:rPr>
          <w:sz w:val="18"/>
          <w:szCs w:val="18"/>
        </w:rPr>
        <w:t>s when contract 40 hours+</w:t>
      </w:r>
      <w:r w:rsidRPr="00506657">
        <w:rPr>
          <w:sz w:val="18"/>
          <w:szCs w:val="18"/>
        </w:rPr>
        <w:t>)</w:t>
      </w:r>
      <w:r w:rsidRPr="0066329F">
        <w:rPr>
          <w:sz w:val="20"/>
          <w:szCs w:val="20"/>
        </w:rPr>
        <w:tab/>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p>
    <w:p w:rsidR="002A447D" w:rsidRPr="00506657" w:rsidRDefault="002A447D" w:rsidP="002A447D">
      <w:pPr>
        <w:spacing w:after="0"/>
        <w:rPr>
          <w:sz w:val="18"/>
          <w:szCs w:val="18"/>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tbl>
      <w:tblPr>
        <w:tblStyle w:val="TableGrid"/>
        <w:tblW w:w="5000" w:type="pct"/>
        <w:tblLook w:val="04A0" w:firstRow="1" w:lastRow="0" w:firstColumn="1" w:lastColumn="0" w:noHBand="0" w:noVBand="1"/>
      </w:tblPr>
      <w:tblGrid>
        <w:gridCol w:w="8569"/>
        <w:gridCol w:w="532"/>
        <w:gridCol w:w="475"/>
      </w:tblGrid>
      <w:tr w:rsidR="002A447D" w:rsidTr="00B57F1C">
        <w:trPr>
          <w:trHeight w:val="98"/>
        </w:trPr>
        <w:tc>
          <w:tcPr>
            <w:tcW w:w="4474" w:type="pct"/>
          </w:tcPr>
          <w:p w:rsidR="002A447D" w:rsidRDefault="002A447D" w:rsidP="00B57F1C">
            <w:r>
              <w:tab/>
            </w:r>
          </w:p>
        </w:tc>
        <w:tc>
          <w:tcPr>
            <w:tcW w:w="278" w:type="pct"/>
          </w:tcPr>
          <w:p w:rsidR="002A447D" w:rsidRDefault="002A447D" w:rsidP="00B57F1C">
            <w:r>
              <w:t>Yes</w:t>
            </w:r>
          </w:p>
        </w:tc>
        <w:tc>
          <w:tcPr>
            <w:tcW w:w="248" w:type="pct"/>
          </w:tcPr>
          <w:p w:rsidR="002A447D" w:rsidRDefault="002A447D" w:rsidP="00B57F1C">
            <w:r>
              <w:t xml:space="preserve">No </w:t>
            </w:r>
          </w:p>
        </w:tc>
      </w:tr>
      <w:tr w:rsidR="002A447D" w:rsidTr="00B57F1C">
        <w:tc>
          <w:tcPr>
            <w:tcW w:w="4474" w:type="pct"/>
          </w:tcPr>
          <w:p w:rsidR="002A447D" w:rsidRDefault="002A447D" w:rsidP="00B57F1C">
            <w:r>
              <w:t>F</w:t>
            </w:r>
            <w:r w:rsidRPr="00AB2C66">
              <w:t>irst access visi</w:t>
            </w:r>
            <w:r>
              <w:t xml:space="preserve">t supervised by </w:t>
            </w:r>
            <w:r w:rsidRPr="00AB2C66">
              <w:t>VA</w:t>
            </w:r>
            <w:r>
              <w:t>CFSS SW/SPOA/Family Preservation Counselor (WEEK 1)</w:t>
            </w:r>
          </w:p>
        </w:tc>
        <w:tc>
          <w:tcPr>
            <w:tcW w:w="278" w:type="pct"/>
          </w:tcPr>
          <w:p w:rsidR="002A447D" w:rsidRDefault="002A447D" w:rsidP="00B57F1C"/>
        </w:tc>
        <w:tc>
          <w:tcPr>
            <w:tcW w:w="248" w:type="pct"/>
          </w:tcPr>
          <w:p w:rsidR="002A447D" w:rsidRDefault="002A447D" w:rsidP="00B57F1C"/>
        </w:tc>
      </w:tr>
      <w:tr w:rsidR="002A447D" w:rsidTr="00B57F1C">
        <w:tc>
          <w:tcPr>
            <w:tcW w:w="4474" w:type="pct"/>
          </w:tcPr>
          <w:p w:rsidR="002A447D" w:rsidRDefault="002A447D" w:rsidP="00B57F1C">
            <w:r>
              <w:t xml:space="preserve">It has been established that there is no conflicting court order or criminal investigation </w:t>
            </w:r>
          </w:p>
        </w:tc>
        <w:tc>
          <w:tcPr>
            <w:tcW w:w="278" w:type="pct"/>
          </w:tcPr>
          <w:p w:rsidR="002A447D" w:rsidRDefault="002A447D" w:rsidP="00B57F1C"/>
        </w:tc>
        <w:tc>
          <w:tcPr>
            <w:tcW w:w="248" w:type="pct"/>
          </w:tcPr>
          <w:p w:rsidR="002A447D" w:rsidRDefault="002A447D" w:rsidP="00B57F1C"/>
        </w:tc>
      </w:tr>
      <w:tr w:rsidR="002A447D" w:rsidTr="00B57F1C">
        <w:tc>
          <w:tcPr>
            <w:tcW w:w="4474" w:type="pct"/>
          </w:tcPr>
          <w:p w:rsidR="002A447D" w:rsidRDefault="002A447D" w:rsidP="00B57F1C">
            <w:r>
              <w:t>Access purpose and parameters discussed with child</w:t>
            </w:r>
          </w:p>
        </w:tc>
        <w:tc>
          <w:tcPr>
            <w:tcW w:w="278" w:type="pct"/>
          </w:tcPr>
          <w:p w:rsidR="002A447D" w:rsidRDefault="002A447D" w:rsidP="00B57F1C"/>
        </w:tc>
        <w:tc>
          <w:tcPr>
            <w:tcW w:w="248" w:type="pct"/>
          </w:tcPr>
          <w:p w:rsidR="002A447D" w:rsidRDefault="002A447D" w:rsidP="00B57F1C"/>
        </w:tc>
      </w:tr>
      <w:tr w:rsidR="002A447D" w:rsidTr="00B57F1C">
        <w:tc>
          <w:tcPr>
            <w:tcW w:w="4474" w:type="pct"/>
          </w:tcPr>
          <w:p w:rsidR="002A447D" w:rsidRDefault="002A447D" w:rsidP="00B57F1C">
            <w:r>
              <w:t>Access purpose and parameters discussed with each person having access</w:t>
            </w:r>
          </w:p>
        </w:tc>
        <w:tc>
          <w:tcPr>
            <w:tcW w:w="278" w:type="pct"/>
          </w:tcPr>
          <w:p w:rsidR="002A447D" w:rsidRDefault="002A447D" w:rsidP="00B57F1C"/>
        </w:tc>
        <w:tc>
          <w:tcPr>
            <w:tcW w:w="248" w:type="pct"/>
          </w:tcPr>
          <w:p w:rsidR="002A447D" w:rsidRDefault="002A447D" w:rsidP="00B57F1C"/>
        </w:tc>
      </w:tr>
      <w:tr w:rsidR="002A447D" w:rsidTr="00B57F1C">
        <w:trPr>
          <w:trHeight w:val="144"/>
        </w:trPr>
        <w:tc>
          <w:tcPr>
            <w:tcW w:w="4474" w:type="pct"/>
          </w:tcPr>
          <w:p w:rsidR="002A447D" w:rsidRDefault="002A447D" w:rsidP="00B57F1C">
            <w:r>
              <w:t>Access purpose and parameters discussed with access supervisor (if any)</w:t>
            </w:r>
          </w:p>
        </w:tc>
        <w:tc>
          <w:tcPr>
            <w:tcW w:w="278" w:type="pct"/>
          </w:tcPr>
          <w:p w:rsidR="002A447D" w:rsidRDefault="002A447D" w:rsidP="00B57F1C"/>
        </w:tc>
        <w:tc>
          <w:tcPr>
            <w:tcW w:w="248" w:type="pct"/>
          </w:tcPr>
          <w:p w:rsidR="002A447D" w:rsidRDefault="002A447D" w:rsidP="00B57F1C"/>
        </w:tc>
      </w:tr>
      <w:tr w:rsidR="002A447D" w:rsidTr="00B57F1C">
        <w:tc>
          <w:tcPr>
            <w:tcW w:w="4474" w:type="pct"/>
          </w:tcPr>
          <w:p w:rsidR="002A447D" w:rsidRDefault="002A447D" w:rsidP="00B57F1C">
            <w:r>
              <w:t>Access purpose and parameters discussed with caregiver(s)</w:t>
            </w:r>
          </w:p>
        </w:tc>
        <w:tc>
          <w:tcPr>
            <w:tcW w:w="278" w:type="pct"/>
          </w:tcPr>
          <w:p w:rsidR="002A447D" w:rsidRDefault="002A447D" w:rsidP="00B57F1C"/>
        </w:tc>
        <w:tc>
          <w:tcPr>
            <w:tcW w:w="248" w:type="pct"/>
          </w:tcPr>
          <w:p w:rsidR="002A447D" w:rsidRDefault="002A447D" w:rsidP="00B57F1C"/>
        </w:tc>
      </w:tr>
      <w:tr w:rsidR="002A447D" w:rsidTr="00B57F1C">
        <w:tc>
          <w:tcPr>
            <w:tcW w:w="4474" w:type="pct"/>
          </w:tcPr>
          <w:p w:rsidR="002A447D" w:rsidRDefault="002A447D" w:rsidP="00B57F1C">
            <w:r>
              <w:t>Caregiver(s) understand the importance of access</w:t>
            </w:r>
          </w:p>
        </w:tc>
        <w:tc>
          <w:tcPr>
            <w:tcW w:w="278" w:type="pct"/>
          </w:tcPr>
          <w:p w:rsidR="002A447D" w:rsidRDefault="002A447D" w:rsidP="00B57F1C"/>
        </w:tc>
        <w:tc>
          <w:tcPr>
            <w:tcW w:w="248" w:type="pct"/>
          </w:tcPr>
          <w:p w:rsidR="002A447D" w:rsidRDefault="002A447D" w:rsidP="00B57F1C"/>
        </w:tc>
      </w:tr>
      <w:tr w:rsidR="002A447D" w:rsidTr="00B57F1C">
        <w:tc>
          <w:tcPr>
            <w:tcW w:w="4474" w:type="pct"/>
          </w:tcPr>
          <w:p w:rsidR="002A447D" w:rsidRDefault="002A447D" w:rsidP="00B57F1C">
            <w:r>
              <w:t>Caregiver(s) understand and appropriately manage child responses to access</w:t>
            </w:r>
          </w:p>
        </w:tc>
        <w:tc>
          <w:tcPr>
            <w:tcW w:w="278" w:type="pct"/>
          </w:tcPr>
          <w:p w:rsidR="002A447D" w:rsidRDefault="002A447D" w:rsidP="00B57F1C"/>
        </w:tc>
        <w:tc>
          <w:tcPr>
            <w:tcW w:w="248" w:type="pct"/>
          </w:tcPr>
          <w:p w:rsidR="002A447D" w:rsidRDefault="002A447D" w:rsidP="00B57F1C"/>
        </w:tc>
      </w:tr>
      <w:tr w:rsidR="002A447D" w:rsidTr="00B57F1C">
        <w:tc>
          <w:tcPr>
            <w:tcW w:w="4474" w:type="pct"/>
          </w:tcPr>
          <w:p w:rsidR="002A447D" w:rsidRDefault="002A447D" w:rsidP="00B57F1C">
            <w:r>
              <w:t>Caregiver(s) have developed relationships with each person having access</w:t>
            </w:r>
          </w:p>
        </w:tc>
        <w:tc>
          <w:tcPr>
            <w:tcW w:w="278" w:type="pct"/>
          </w:tcPr>
          <w:p w:rsidR="002A447D" w:rsidRDefault="002A447D" w:rsidP="00B57F1C"/>
        </w:tc>
        <w:tc>
          <w:tcPr>
            <w:tcW w:w="248" w:type="pct"/>
          </w:tcPr>
          <w:p w:rsidR="002A447D" w:rsidRDefault="002A447D" w:rsidP="00B57F1C"/>
        </w:tc>
      </w:tr>
      <w:tr w:rsidR="002A447D" w:rsidTr="00B57F1C">
        <w:tc>
          <w:tcPr>
            <w:tcW w:w="4474" w:type="pct"/>
          </w:tcPr>
          <w:p w:rsidR="002A447D" w:rsidRDefault="002A447D" w:rsidP="00B57F1C">
            <w:r>
              <w:t>Access has been discussed at an Inclusive Foster Care Meeting</w:t>
            </w:r>
          </w:p>
        </w:tc>
        <w:tc>
          <w:tcPr>
            <w:tcW w:w="278" w:type="pct"/>
          </w:tcPr>
          <w:p w:rsidR="002A447D" w:rsidRDefault="002A447D" w:rsidP="00B57F1C"/>
        </w:tc>
        <w:tc>
          <w:tcPr>
            <w:tcW w:w="248" w:type="pct"/>
          </w:tcPr>
          <w:p w:rsidR="002A447D" w:rsidRDefault="002A447D" w:rsidP="00B57F1C"/>
        </w:tc>
      </w:tr>
      <w:tr w:rsidR="002A447D" w:rsidTr="00B57F1C">
        <w:tc>
          <w:tcPr>
            <w:tcW w:w="4474" w:type="pct"/>
          </w:tcPr>
          <w:p w:rsidR="002A447D" w:rsidRDefault="002A447D" w:rsidP="00B57F1C">
            <w:r>
              <w:t xml:space="preserve">Caregiver(s) understand  the child(s)/family’s story and impact of colonization </w:t>
            </w:r>
          </w:p>
        </w:tc>
        <w:tc>
          <w:tcPr>
            <w:tcW w:w="278" w:type="pct"/>
          </w:tcPr>
          <w:p w:rsidR="002A447D" w:rsidRDefault="002A447D" w:rsidP="00B57F1C"/>
        </w:tc>
        <w:tc>
          <w:tcPr>
            <w:tcW w:w="248" w:type="pct"/>
          </w:tcPr>
          <w:p w:rsidR="002A447D" w:rsidRDefault="002A447D" w:rsidP="00B57F1C"/>
        </w:tc>
      </w:tr>
      <w:tr w:rsidR="002A447D" w:rsidTr="00B57F1C">
        <w:tc>
          <w:tcPr>
            <w:tcW w:w="4474" w:type="pct"/>
          </w:tcPr>
          <w:p w:rsidR="002A447D" w:rsidRDefault="002A447D" w:rsidP="00B57F1C">
            <w:r>
              <w:t>Caregiver(s) acknowledge family strengths, successes and wisdom</w:t>
            </w:r>
          </w:p>
        </w:tc>
        <w:tc>
          <w:tcPr>
            <w:tcW w:w="278" w:type="pct"/>
          </w:tcPr>
          <w:p w:rsidR="002A447D" w:rsidRDefault="002A447D" w:rsidP="00B57F1C"/>
        </w:tc>
        <w:tc>
          <w:tcPr>
            <w:tcW w:w="248" w:type="pct"/>
          </w:tcPr>
          <w:p w:rsidR="002A447D" w:rsidRDefault="002A447D" w:rsidP="00B57F1C"/>
        </w:tc>
      </w:tr>
      <w:tr w:rsidR="002A447D" w:rsidTr="00B57F1C">
        <w:tc>
          <w:tcPr>
            <w:tcW w:w="4474" w:type="pct"/>
          </w:tcPr>
          <w:p w:rsidR="002A447D" w:rsidRDefault="002A447D" w:rsidP="00B57F1C">
            <w:r>
              <w:t>Caregiver(s) and parent(s) share an understanding of the vision and plan for the child</w:t>
            </w:r>
          </w:p>
        </w:tc>
        <w:tc>
          <w:tcPr>
            <w:tcW w:w="278" w:type="pct"/>
          </w:tcPr>
          <w:p w:rsidR="002A447D" w:rsidRDefault="002A447D" w:rsidP="00B57F1C"/>
        </w:tc>
        <w:tc>
          <w:tcPr>
            <w:tcW w:w="248" w:type="pct"/>
          </w:tcPr>
          <w:p w:rsidR="002A447D" w:rsidRDefault="002A447D" w:rsidP="00B57F1C"/>
        </w:tc>
      </w:tr>
      <w:tr w:rsidR="002A447D" w:rsidTr="00B57F1C">
        <w:tc>
          <w:tcPr>
            <w:tcW w:w="4474" w:type="pct"/>
          </w:tcPr>
          <w:p w:rsidR="002A447D" w:rsidRDefault="002A447D" w:rsidP="00B57F1C">
            <w:r>
              <w:t>Caregiver(s) and parent(s) share information/photos etc. re the child</w:t>
            </w:r>
          </w:p>
        </w:tc>
        <w:tc>
          <w:tcPr>
            <w:tcW w:w="278" w:type="pct"/>
          </w:tcPr>
          <w:p w:rsidR="002A447D" w:rsidRDefault="002A447D" w:rsidP="00B57F1C"/>
        </w:tc>
        <w:tc>
          <w:tcPr>
            <w:tcW w:w="248" w:type="pct"/>
          </w:tcPr>
          <w:p w:rsidR="002A447D" w:rsidRDefault="002A447D" w:rsidP="00B57F1C"/>
        </w:tc>
      </w:tr>
      <w:tr w:rsidR="002A447D" w:rsidTr="00B57F1C">
        <w:tc>
          <w:tcPr>
            <w:tcW w:w="4474" w:type="pct"/>
          </w:tcPr>
          <w:p w:rsidR="002A447D" w:rsidRDefault="002A447D" w:rsidP="00B57F1C">
            <w:r>
              <w:t>Caregiver(s) facilitate telephone/web access, if in the child’s best interests</w:t>
            </w:r>
          </w:p>
        </w:tc>
        <w:tc>
          <w:tcPr>
            <w:tcW w:w="278" w:type="pct"/>
          </w:tcPr>
          <w:p w:rsidR="002A447D" w:rsidRDefault="002A447D" w:rsidP="00B57F1C"/>
        </w:tc>
        <w:tc>
          <w:tcPr>
            <w:tcW w:w="248" w:type="pct"/>
          </w:tcPr>
          <w:p w:rsidR="002A447D" w:rsidRDefault="002A447D" w:rsidP="00B57F1C"/>
        </w:tc>
      </w:tr>
      <w:tr w:rsidR="002A447D" w:rsidTr="00B57F1C">
        <w:tc>
          <w:tcPr>
            <w:tcW w:w="4474" w:type="pct"/>
          </w:tcPr>
          <w:p w:rsidR="002A447D" w:rsidRDefault="002A447D" w:rsidP="00B57F1C">
            <w:r>
              <w:t>Caregiver(s), parent(s) or other members of the child’s circle manage transportation for visits</w:t>
            </w:r>
          </w:p>
        </w:tc>
        <w:tc>
          <w:tcPr>
            <w:tcW w:w="278" w:type="pct"/>
          </w:tcPr>
          <w:p w:rsidR="002A447D" w:rsidRDefault="002A447D" w:rsidP="00B57F1C"/>
        </w:tc>
        <w:tc>
          <w:tcPr>
            <w:tcW w:w="248" w:type="pct"/>
          </w:tcPr>
          <w:p w:rsidR="002A447D" w:rsidRDefault="002A447D" w:rsidP="00B57F1C"/>
        </w:tc>
      </w:tr>
      <w:tr w:rsidR="002A447D" w:rsidTr="00B57F1C">
        <w:tc>
          <w:tcPr>
            <w:tcW w:w="4474" w:type="pct"/>
          </w:tcPr>
          <w:p w:rsidR="002A447D" w:rsidRDefault="002A447D" w:rsidP="00B57F1C">
            <w:r>
              <w:t>Caregiver(s) host visit(s), if in child’s best interests and approved by Resource SW</w:t>
            </w:r>
          </w:p>
        </w:tc>
        <w:tc>
          <w:tcPr>
            <w:tcW w:w="278" w:type="pct"/>
          </w:tcPr>
          <w:p w:rsidR="002A447D" w:rsidRDefault="002A447D" w:rsidP="00B57F1C"/>
        </w:tc>
        <w:tc>
          <w:tcPr>
            <w:tcW w:w="248" w:type="pct"/>
          </w:tcPr>
          <w:p w:rsidR="002A447D" w:rsidRDefault="002A447D" w:rsidP="00B57F1C"/>
        </w:tc>
      </w:tr>
      <w:tr w:rsidR="002A447D" w:rsidTr="00B57F1C">
        <w:tc>
          <w:tcPr>
            <w:tcW w:w="4474" w:type="pct"/>
          </w:tcPr>
          <w:p w:rsidR="002A447D" w:rsidRDefault="002A447D" w:rsidP="00B57F1C">
            <w:r>
              <w:t>Access arrangements are manageable for the child, with appropriate caregiver support</w:t>
            </w:r>
          </w:p>
        </w:tc>
        <w:tc>
          <w:tcPr>
            <w:tcW w:w="278" w:type="pct"/>
          </w:tcPr>
          <w:p w:rsidR="002A447D" w:rsidRDefault="002A447D" w:rsidP="00B57F1C"/>
        </w:tc>
        <w:tc>
          <w:tcPr>
            <w:tcW w:w="248" w:type="pct"/>
          </w:tcPr>
          <w:p w:rsidR="002A447D" w:rsidRDefault="002A447D" w:rsidP="00B57F1C"/>
        </w:tc>
      </w:tr>
      <w:tr w:rsidR="002A447D" w:rsidTr="00B57F1C">
        <w:tc>
          <w:tcPr>
            <w:tcW w:w="4474" w:type="pct"/>
          </w:tcPr>
          <w:p w:rsidR="002A447D" w:rsidRDefault="002A447D" w:rsidP="00B57F1C">
            <w:r>
              <w:t>A</w:t>
            </w:r>
            <w:r w:rsidRPr="00FD6EF5">
              <w:t xml:space="preserve">ccess arrangements </w:t>
            </w:r>
            <w:r>
              <w:t xml:space="preserve">are </w:t>
            </w:r>
            <w:r w:rsidRPr="00FD6EF5">
              <w:t>consistent with the child’s developmental needs</w:t>
            </w:r>
          </w:p>
        </w:tc>
        <w:tc>
          <w:tcPr>
            <w:tcW w:w="278" w:type="pct"/>
          </w:tcPr>
          <w:p w:rsidR="002A447D" w:rsidRDefault="002A447D" w:rsidP="00B57F1C"/>
        </w:tc>
        <w:tc>
          <w:tcPr>
            <w:tcW w:w="248" w:type="pct"/>
          </w:tcPr>
          <w:p w:rsidR="002A447D" w:rsidRDefault="002A447D" w:rsidP="00B57F1C"/>
        </w:tc>
      </w:tr>
      <w:tr w:rsidR="002A447D" w:rsidTr="00B57F1C">
        <w:tc>
          <w:tcPr>
            <w:tcW w:w="4474" w:type="pct"/>
          </w:tcPr>
          <w:p w:rsidR="002A447D" w:rsidRDefault="002A447D" w:rsidP="00B57F1C">
            <w:r>
              <w:t>Access arrangements are supported by the child’s clinical team (Dr</w:t>
            </w:r>
            <w:proofErr w:type="gramStart"/>
            <w:r>
              <w:t>./</w:t>
            </w:r>
            <w:proofErr w:type="gramEnd"/>
            <w:r>
              <w:t>Counselor etc.)</w:t>
            </w:r>
          </w:p>
        </w:tc>
        <w:tc>
          <w:tcPr>
            <w:tcW w:w="278" w:type="pct"/>
          </w:tcPr>
          <w:p w:rsidR="002A447D" w:rsidRDefault="002A447D" w:rsidP="00B57F1C"/>
        </w:tc>
        <w:tc>
          <w:tcPr>
            <w:tcW w:w="248" w:type="pct"/>
          </w:tcPr>
          <w:p w:rsidR="002A447D" w:rsidRDefault="002A447D" w:rsidP="00B57F1C"/>
        </w:tc>
      </w:tr>
      <w:tr w:rsidR="002A447D" w:rsidTr="00B57F1C">
        <w:tc>
          <w:tcPr>
            <w:tcW w:w="4474" w:type="pct"/>
          </w:tcPr>
          <w:p w:rsidR="002A447D" w:rsidRDefault="002A447D" w:rsidP="00B57F1C">
            <w:r>
              <w:t>A</w:t>
            </w:r>
            <w:r w:rsidRPr="00C56F5C">
              <w:t>ccess arrangements support the permanency plan</w:t>
            </w:r>
          </w:p>
        </w:tc>
        <w:tc>
          <w:tcPr>
            <w:tcW w:w="278" w:type="pct"/>
          </w:tcPr>
          <w:p w:rsidR="002A447D" w:rsidRDefault="002A447D" w:rsidP="00B57F1C"/>
        </w:tc>
        <w:tc>
          <w:tcPr>
            <w:tcW w:w="248" w:type="pct"/>
          </w:tcPr>
          <w:p w:rsidR="002A447D" w:rsidRDefault="002A447D" w:rsidP="00B57F1C"/>
        </w:tc>
      </w:tr>
      <w:tr w:rsidR="002A447D" w:rsidTr="00B57F1C">
        <w:tc>
          <w:tcPr>
            <w:tcW w:w="4474" w:type="pct"/>
          </w:tcPr>
          <w:p w:rsidR="002A447D" w:rsidRDefault="002A447D" w:rsidP="00B57F1C">
            <w:r>
              <w:t>Risks associated with access are adequately managed</w:t>
            </w:r>
          </w:p>
        </w:tc>
        <w:tc>
          <w:tcPr>
            <w:tcW w:w="278" w:type="pct"/>
          </w:tcPr>
          <w:p w:rsidR="002A447D" w:rsidRDefault="002A447D" w:rsidP="00B57F1C"/>
        </w:tc>
        <w:tc>
          <w:tcPr>
            <w:tcW w:w="248" w:type="pct"/>
          </w:tcPr>
          <w:p w:rsidR="002A447D" w:rsidRDefault="002A447D" w:rsidP="00B57F1C"/>
        </w:tc>
      </w:tr>
      <w:tr w:rsidR="002A447D" w:rsidTr="00B57F1C">
        <w:tc>
          <w:tcPr>
            <w:tcW w:w="4474" w:type="pct"/>
          </w:tcPr>
          <w:p w:rsidR="002A447D" w:rsidRDefault="002A447D" w:rsidP="00B57F1C">
            <w:r>
              <w:t>Person having access can</w:t>
            </w:r>
            <w:r w:rsidRPr="00AB2C66">
              <w:t xml:space="preserve"> maintain </w:t>
            </w:r>
            <w:r>
              <w:t xml:space="preserve">the </w:t>
            </w:r>
            <w:r w:rsidRPr="00AB2C66">
              <w:t>access arrangements</w:t>
            </w:r>
          </w:p>
        </w:tc>
        <w:tc>
          <w:tcPr>
            <w:tcW w:w="278" w:type="pct"/>
          </w:tcPr>
          <w:p w:rsidR="002A447D" w:rsidRDefault="002A447D" w:rsidP="00B57F1C"/>
        </w:tc>
        <w:tc>
          <w:tcPr>
            <w:tcW w:w="248" w:type="pct"/>
          </w:tcPr>
          <w:p w:rsidR="002A447D" w:rsidRDefault="002A447D" w:rsidP="00B57F1C"/>
        </w:tc>
      </w:tr>
      <w:tr w:rsidR="002A447D" w:rsidTr="00B57F1C">
        <w:tc>
          <w:tcPr>
            <w:tcW w:w="4474" w:type="pct"/>
          </w:tcPr>
          <w:p w:rsidR="002A447D" w:rsidRDefault="002A447D" w:rsidP="00B57F1C">
            <w:r>
              <w:t>A plan is in place to naturalize access, in line with permanency plan/child needs</w:t>
            </w:r>
          </w:p>
        </w:tc>
        <w:tc>
          <w:tcPr>
            <w:tcW w:w="278" w:type="pct"/>
          </w:tcPr>
          <w:p w:rsidR="002A447D" w:rsidRDefault="002A447D" w:rsidP="00B57F1C"/>
        </w:tc>
        <w:tc>
          <w:tcPr>
            <w:tcW w:w="248" w:type="pct"/>
          </w:tcPr>
          <w:p w:rsidR="002A447D" w:rsidRDefault="002A447D" w:rsidP="00B57F1C"/>
        </w:tc>
      </w:tr>
      <w:tr w:rsidR="002A447D" w:rsidTr="00B57F1C">
        <w:trPr>
          <w:trHeight w:val="826"/>
        </w:trPr>
        <w:tc>
          <w:tcPr>
            <w:tcW w:w="5000" w:type="pct"/>
            <w:gridSpan w:val="3"/>
          </w:tcPr>
          <w:p w:rsidR="002A447D" w:rsidRDefault="002A447D" w:rsidP="00B57F1C"/>
          <w:p w:rsidR="002A447D" w:rsidRDefault="002A447D" w:rsidP="00B57F1C">
            <w:r>
              <w:t>If ‘no’ is answered to any of the above, detail the steps that will be taken to address the issue:</w:t>
            </w:r>
          </w:p>
          <w:p w:rsidR="002A447D" w:rsidRDefault="002A447D" w:rsidP="00B57F1C"/>
          <w:p w:rsidR="002A447D" w:rsidRDefault="002A447D" w:rsidP="00B57F1C"/>
          <w:p w:rsidR="002A447D" w:rsidRDefault="002A447D" w:rsidP="00B57F1C"/>
          <w:p w:rsidR="002A447D" w:rsidRDefault="002A447D" w:rsidP="00B57F1C"/>
          <w:p w:rsidR="002A447D" w:rsidRDefault="002A447D" w:rsidP="00B57F1C"/>
          <w:p w:rsidR="002A447D" w:rsidRDefault="002A447D" w:rsidP="00B57F1C"/>
          <w:p w:rsidR="002A447D" w:rsidRDefault="002A447D" w:rsidP="00B57F1C"/>
        </w:tc>
      </w:tr>
    </w:tbl>
    <w:p w:rsidR="002A447D" w:rsidRDefault="002A447D" w:rsidP="002A447D"/>
    <w:p w:rsidR="002A447D" w:rsidRDefault="002A447D">
      <w:r>
        <w:t>Social Worker ______________________________</w:t>
      </w:r>
      <w:proofErr w:type="gramStart"/>
      <w:r>
        <w:t>_  Team</w:t>
      </w:r>
      <w:proofErr w:type="gramEnd"/>
      <w:r>
        <w:t xml:space="preserve"> Leader ____________________________</w:t>
      </w:r>
      <w:r>
        <w:br w:type="page"/>
      </w:r>
    </w:p>
    <w:p w:rsidR="002624E6" w:rsidRDefault="002A447D" w:rsidP="002A447D">
      <w:pPr>
        <w:pStyle w:val="Heading2"/>
      </w:pPr>
      <w:bookmarkStart w:id="15" w:name="_Toc512002311"/>
      <w:r>
        <w:lastRenderedPageBreak/>
        <w:t>Appendix 3: Resources Transportation Requisition</w:t>
      </w:r>
      <w:bookmarkEnd w:id="15"/>
    </w:p>
    <w:p w:rsidR="002A447D" w:rsidRPr="003A7A4F" w:rsidRDefault="002A447D" w:rsidP="002A447D">
      <w:pPr>
        <w:rPr>
          <w:b/>
        </w:rPr>
      </w:pPr>
      <w:r w:rsidRPr="003A7A4F">
        <w:rPr>
          <w:b/>
        </w:rPr>
        <w:t>Child Name: ___________________________</w:t>
      </w:r>
      <w:r>
        <w:rPr>
          <w:b/>
        </w:rPr>
        <w:t>_</w:t>
      </w:r>
      <w:r w:rsidRPr="003A7A4F">
        <w:rPr>
          <w:b/>
        </w:rPr>
        <w:t>_________ DOB: ________________________________</w:t>
      </w:r>
    </w:p>
    <w:p w:rsidR="002A447D" w:rsidRDefault="002A447D" w:rsidP="002A447D">
      <w:r>
        <w:rPr>
          <w:b/>
        </w:rPr>
        <w:t>Foster Caregiver Name</w:t>
      </w:r>
      <w:r w:rsidRPr="003A7A4F">
        <w:rPr>
          <w:b/>
        </w:rPr>
        <w:t>:</w:t>
      </w:r>
      <w:r>
        <w:rPr>
          <w:b/>
        </w:rPr>
        <w:t xml:space="preserve">   ______________________________________</w:t>
      </w:r>
      <w:r>
        <w:t>__________________________</w:t>
      </w:r>
    </w:p>
    <w:p w:rsidR="002A447D" w:rsidRPr="003A7A4F" w:rsidRDefault="002A447D" w:rsidP="002A447D">
      <w:pPr>
        <w:rPr>
          <w:b/>
        </w:rPr>
      </w:pPr>
      <w:r w:rsidRPr="00917C7C">
        <w:rPr>
          <w:b/>
        </w:rPr>
        <w:t>Foster Caregiver Address</w:t>
      </w:r>
      <w:r>
        <w:t>: _______________________________________________________________</w:t>
      </w:r>
    </w:p>
    <w:p w:rsidR="002A447D" w:rsidRDefault="002A447D" w:rsidP="002A447D">
      <w:r w:rsidRPr="003A518C">
        <w:rPr>
          <w:b/>
        </w:rPr>
        <w:t>Trip</w:t>
      </w:r>
      <w:r>
        <w:rPr>
          <w:b/>
        </w:rPr>
        <w:t xml:space="preserve"> Details (</w:t>
      </w:r>
      <w:r w:rsidRPr="003A518C">
        <w:rPr>
          <w:b/>
        </w:rPr>
        <w:t>to/from, reason,  frequency</w:t>
      </w:r>
      <w:r>
        <w:rPr>
          <w:b/>
        </w:rPr>
        <w:t>)</w:t>
      </w:r>
      <w:r w:rsidRPr="003A518C">
        <w:rPr>
          <w:b/>
        </w:rPr>
        <w:t>:</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tblInd w:w="108" w:type="dxa"/>
        <w:tblLayout w:type="fixed"/>
        <w:tblLook w:val="04A0" w:firstRow="1" w:lastRow="0" w:firstColumn="1" w:lastColumn="0" w:noHBand="0" w:noVBand="1"/>
      </w:tblPr>
      <w:tblGrid>
        <w:gridCol w:w="3240"/>
        <w:gridCol w:w="450"/>
        <w:gridCol w:w="5490"/>
      </w:tblGrid>
      <w:tr w:rsidR="002A447D" w:rsidTr="00B57F1C">
        <w:trPr>
          <w:cantSplit/>
          <w:trHeight w:val="1134"/>
        </w:trPr>
        <w:tc>
          <w:tcPr>
            <w:tcW w:w="3240" w:type="dxa"/>
            <w:vAlign w:val="center"/>
          </w:tcPr>
          <w:p w:rsidR="002A447D" w:rsidRDefault="002A447D" w:rsidP="00B57F1C">
            <w:pPr>
              <w:jc w:val="center"/>
              <w:rPr>
                <w:b/>
              </w:rPr>
            </w:pPr>
            <w:r w:rsidRPr="0058580A">
              <w:rPr>
                <w:b/>
              </w:rPr>
              <w:t>Can the following do the trip or transport the child</w:t>
            </w:r>
            <w:r>
              <w:rPr>
                <w:b/>
              </w:rPr>
              <w:t xml:space="preserve">?  </w:t>
            </w:r>
          </w:p>
          <w:p w:rsidR="002A447D" w:rsidRDefault="002A447D" w:rsidP="00B57F1C">
            <w:pPr>
              <w:jc w:val="center"/>
              <w:rPr>
                <w:sz w:val="20"/>
                <w:szCs w:val="20"/>
              </w:rPr>
            </w:pPr>
          </w:p>
          <w:p w:rsidR="002A447D" w:rsidRPr="003A7A4F" w:rsidRDefault="002A447D" w:rsidP="00B57F1C">
            <w:pPr>
              <w:jc w:val="center"/>
              <w:rPr>
                <w:sz w:val="20"/>
                <w:szCs w:val="20"/>
              </w:rPr>
            </w:pPr>
            <w:r>
              <w:rPr>
                <w:sz w:val="20"/>
                <w:szCs w:val="20"/>
              </w:rPr>
              <w:t xml:space="preserve">Consider: </w:t>
            </w:r>
            <w:r w:rsidRPr="003A7A4F">
              <w:rPr>
                <w:sz w:val="20"/>
                <w:szCs w:val="20"/>
              </w:rPr>
              <w:t>car, public transport</w:t>
            </w:r>
            <w:r>
              <w:rPr>
                <w:sz w:val="20"/>
                <w:szCs w:val="20"/>
              </w:rPr>
              <w:t>, taxi</w:t>
            </w:r>
          </w:p>
        </w:tc>
        <w:tc>
          <w:tcPr>
            <w:tcW w:w="450" w:type="dxa"/>
            <w:textDirection w:val="btLr"/>
          </w:tcPr>
          <w:p w:rsidR="002A447D" w:rsidRPr="00BB0A7E" w:rsidRDefault="002A447D" w:rsidP="00B57F1C">
            <w:pPr>
              <w:ind w:left="113" w:right="113"/>
              <w:jc w:val="center"/>
              <w:rPr>
                <w:sz w:val="16"/>
                <w:szCs w:val="16"/>
              </w:rPr>
            </w:pPr>
            <w:r w:rsidRPr="00BB0A7E">
              <w:rPr>
                <w:sz w:val="16"/>
                <w:szCs w:val="16"/>
              </w:rPr>
              <w:t>Check when considered</w:t>
            </w:r>
          </w:p>
        </w:tc>
        <w:tc>
          <w:tcPr>
            <w:tcW w:w="5490" w:type="dxa"/>
            <w:vAlign w:val="center"/>
          </w:tcPr>
          <w:p w:rsidR="002A447D" w:rsidRDefault="002A447D" w:rsidP="00B57F1C">
            <w:pPr>
              <w:jc w:val="center"/>
            </w:pPr>
          </w:p>
          <w:p w:rsidR="002A447D" w:rsidRPr="0058580A" w:rsidRDefault="002A447D" w:rsidP="00B57F1C">
            <w:pPr>
              <w:jc w:val="center"/>
              <w:rPr>
                <w:b/>
              </w:rPr>
            </w:pPr>
            <w:r w:rsidRPr="0058580A">
              <w:rPr>
                <w:b/>
              </w:rPr>
              <w:t xml:space="preserve">What additional supports and/or assessment </w:t>
            </w:r>
            <w:r>
              <w:rPr>
                <w:b/>
              </w:rPr>
              <w:t>would</w:t>
            </w:r>
            <w:r w:rsidRPr="0058580A">
              <w:rPr>
                <w:b/>
              </w:rPr>
              <w:t xml:space="preserve"> they need</w:t>
            </w:r>
            <w:r>
              <w:rPr>
                <w:b/>
              </w:rPr>
              <w:t xml:space="preserve"> to do the trip or transport the child</w:t>
            </w:r>
            <w:r w:rsidRPr="0058580A">
              <w:rPr>
                <w:b/>
              </w:rPr>
              <w:t>?</w:t>
            </w:r>
          </w:p>
          <w:p w:rsidR="002A447D" w:rsidRDefault="002A447D" w:rsidP="00B57F1C">
            <w:pPr>
              <w:jc w:val="center"/>
            </w:pPr>
          </w:p>
          <w:p w:rsidR="002A447D" w:rsidRDefault="002A447D" w:rsidP="00B57F1C">
            <w:pPr>
              <w:jc w:val="center"/>
              <w:rPr>
                <w:sz w:val="20"/>
                <w:szCs w:val="20"/>
              </w:rPr>
            </w:pPr>
            <w:r w:rsidRPr="003A7A4F">
              <w:rPr>
                <w:sz w:val="20"/>
                <w:szCs w:val="20"/>
              </w:rPr>
              <w:t>Consider: $$, vehicle, criminal record check, relief caregiver assessment etc.</w:t>
            </w:r>
          </w:p>
          <w:p w:rsidR="002A447D" w:rsidRPr="003A7A4F" w:rsidRDefault="002A447D" w:rsidP="00B57F1C">
            <w:pPr>
              <w:jc w:val="center"/>
              <w:rPr>
                <w:sz w:val="20"/>
                <w:szCs w:val="20"/>
              </w:rPr>
            </w:pPr>
          </w:p>
        </w:tc>
      </w:tr>
      <w:tr w:rsidR="002A447D" w:rsidTr="00B57F1C">
        <w:trPr>
          <w:trHeight w:val="288"/>
        </w:trPr>
        <w:tc>
          <w:tcPr>
            <w:tcW w:w="3240" w:type="dxa"/>
            <w:vAlign w:val="center"/>
          </w:tcPr>
          <w:p w:rsidR="002A447D" w:rsidRDefault="002A447D" w:rsidP="00B57F1C">
            <w:r>
              <w:t>Parent</w:t>
            </w:r>
          </w:p>
        </w:tc>
        <w:tc>
          <w:tcPr>
            <w:tcW w:w="450" w:type="dxa"/>
            <w:vAlign w:val="center"/>
          </w:tcPr>
          <w:p w:rsidR="002A447D" w:rsidRDefault="002A447D" w:rsidP="00B57F1C"/>
        </w:tc>
        <w:tc>
          <w:tcPr>
            <w:tcW w:w="5490" w:type="dxa"/>
            <w:vMerge w:val="restart"/>
          </w:tcPr>
          <w:p w:rsidR="002A447D" w:rsidRPr="00FB47EA" w:rsidRDefault="002A447D" w:rsidP="00B57F1C">
            <w:pPr>
              <w:rPr>
                <w:sz w:val="20"/>
                <w:szCs w:val="20"/>
              </w:rPr>
            </w:pPr>
          </w:p>
          <w:p w:rsidR="002A447D" w:rsidRPr="00FB47EA" w:rsidRDefault="002A447D" w:rsidP="00B57F1C">
            <w:pPr>
              <w:rPr>
                <w:sz w:val="20"/>
                <w:szCs w:val="20"/>
              </w:rPr>
            </w:pPr>
          </w:p>
        </w:tc>
      </w:tr>
      <w:tr w:rsidR="002A447D" w:rsidTr="00B57F1C">
        <w:trPr>
          <w:trHeight w:val="288"/>
        </w:trPr>
        <w:tc>
          <w:tcPr>
            <w:tcW w:w="3240" w:type="dxa"/>
            <w:vAlign w:val="center"/>
          </w:tcPr>
          <w:p w:rsidR="002A447D" w:rsidRDefault="002A447D" w:rsidP="00B57F1C">
            <w:r>
              <w:t>Family member</w:t>
            </w:r>
          </w:p>
        </w:tc>
        <w:tc>
          <w:tcPr>
            <w:tcW w:w="450" w:type="dxa"/>
            <w:vAlign w:val="center"/>
          </w:tcPr>
          <w:p w:rsidR="002A447D" w:rsidRDefault="002A447D" w:rsidP="00B57F1C"/>
        </w:tc>
        <w:tc>
          <w:tcPr>
            <w:tcW w:w="5490" w:type="dxa"/>
            <w:vMerge/>
          </w:tcPr>
          <w:p w:rsidR="002A447D" w:rsidRDefault="002A447D" w:rsidP="00B57F1C"/>
        </w:tc>
      </w:tr>
      <w:tr w:rsidR="002A447D" w:rsidTr="00B57F1C">
        <w:trPr>
          <w:trHeight w:val="288"/>
        </w:trPr>
        <w:tc>
          <w:tcPr>
            <w:tcW w:w="3240" w:type="dxa"/>
            <w:vAlign w:val="center"/>
          </w:tcPr>
          <w:p w:rsidR="002A447D" w:rsidRDefault="002A447D" w:rsidP="00B57F1C">
            <w:r>
              <w:t>Friend</w:t>
            </w:r>
          </w:p>
        </w:tc>
        <w:tc>
          <w:tcPr>
            <w:tcW w:w="450" w:type="dxa"/>
            <w:vAlign w:val="center"/>
          </w:tcPr>
          <w:p w:rsidR="002A447D" w:rsidRDefault="002A447D" w:rsidP="00B57F1C"/>
        </w:tc>
        <w:tc>
          <w:tcPr>
            <w:tcW w:w="5490" w:type="dxa"/>
            <w:vMerge/>
          </w:tcPr>
          <w:p w:rsidR="002A447D" w:rsidRDefault="002A447D" w:rsidP="00B57F1C"/>
        </w:tc>
      </w:tr>
      <w:tr w:rsidR="002A447D" w:rsidTr="00B57F1C">
        <w:trPr>
          <w:trHeight w:val="288"/>
        </w:trPr>
        <w:tc>
          <w:tcPr>
            <w:tcW w:w="3240" w:type="dxa"/>
            <w:vAlign w:val="center"/>
          </w:tcPr>
          <w:p w:rsidR="002A447D" w:rsidRDefault="002A447D" w:rsidP="00B57F1C">
            <w:r>
              <w:t>Foster caregiver</w:t>
            </w:r>
          </w:p>
        </w:tc>
        <w:tc>
          <w:tcPr>
            <w:tcW w:w="450" w:type="dxa"/>
            <w:vAlign w:val="center"/>
          </w:tcPr>
          <w:p w:rsidR="002A447D" w:rsidRDefault="002A447D" w:rsidP="00B57F1C"/>
        </w:tc>
        <w:tc>
          <w:tcPr>
            <w:tcW w:w="5490" w:type="dxa"/>
            <w:vMerge/>
          </w:tcPr>
          <w:p w:rsidR="002A447D" w:rsidRDefault="002A447D" w:rsidP="00B57F1C"/>
        </w:tc>
      </w:tr>
      <w:tr w:rsidR="002A447D" w:rsidTr="00B57F1C">
        <w:trPr>
          <w:trHeight w:val="288"/>
        </w:trPr>
        <w:tc>
          <w:tcPr>
            <w:tcW w:w="3240" w:type="dxa"/>
            <w:vAlign w:val="center"/>
          </w:tcPr>
          <w:p w:rsidR="002A447D" w:rsidRDefault="002A447D" w:rsidP="00B57F1C">
            <w:r>
              <w:t>Relief caregiver</w:t>
            </w:r>
          </w:p>
        </w:tc>
        <w:tc>
          <w:tcPr>
            <w:tcW w:w="450" w:type="dxa"/>
            <w:vAlign w:val="center"/>
          </w:tcPr>
          <w:p w:rsidR="002A447D" w:rsidRDefault="002A447D" w:rsidP="00B57F1C"/>
        </w:tc>
        <w:tc>
          <w:tcPr>
            <w:tcW w:w="5490" w:type="dxa"/>
            <w:vMerge/>
          </w:tcPr>
          <w:p w:rsidR="002A447D" w:rsidRDefault="002A447D" w:rsidP="00B57F1C"/>
        </w:tc>
      </w:tr>
      <w:tr w:rsidR="002A447D" w:rsidTr="00B57F1C">
        <w:trPr>
          <w:trHeight w:val="288"/>
        </w:trPr>
        <w:tc>
          <w:tcPr>
            <w:tcW w:w="3240" w:type="dxa"/>
            <w:vAlign w:val="center"/>
          </w:tcPr>
          <w:p w:rsidR="002A447D" w:rsidRDefault="002A447D" w:rsidP="00B57F1C">
            <w:r>
              <w:t>Other foster caregiver</w:t>
            </w:r>
          </w:p>
        </w:tc>
        <w:tc>
          <w:tcPr>
            <w:tcW w:w="450" w:type="dxa"/>
            <w:vAlign w:val="center"/>
          </w:tcPr>
          <w:p w:rsidR="002A447D" w:rsidRDefault="002A447D" w:rsidP="00B57F1C"/>
        </w:tc>
        <w:tc>
          <w:tcPr>
            <w:tcW w:w="5490" w:type="dxa"/>
            <w:vMerge/>
          </w:tcPr>
          <w:p w:rsidR="002A447D" w:rsidRDefault="002A447D" w:rsidP="00B57F1C"/>
        </w:tc>
      </w:tr>
      <w:tr w:rsidR="002A447D" w:rsidTr="00B57F1C">
        <w:trPr>
          <w:trHeight w:val="288"/>
        </w:trPr>
        <w:tc>
          <w:tcPr>
            <w:tcW w:w="3240" w:type="dxa"/>
            <w:vAlign w:val="center"/>
          </w:tcPr>
          <w:p w:rsidR="002A447D" w:rsidRDefault="002A447D" w:rsidP="00B57F1C">
            <w:r>
              <w:t>Other relief caregiver</w:t>
            </w:r>
          </w:p>
        </w:tc>
        <w:tc>
          <w:tcPr>
            <w:tcW w:w="450" w:type="dxa"/>
            <w:vAlign w:val="center"/>
          </w:tcPr>
          <w:p w:rsidR="002A447D" w:rsidRDefault="002A447D" w:rsidP="00B57F1C"/>
        </w:tc>
        <w:tc>
          <w:tcPr>
            <w:tcW w:w="5490" w:type="dxa"/>
            <w:vMerge/>
          </w:tcPr>
          <w:p w:rsidR="002A447D" w:rsidRDefault="002A447D" w:rsidP="00B57F1C"/>
        </w:tc>
      </w:tr>
      <w:tr w:rsidR="002A447D" w:rsidTr="00B57F1C">
        <w:trPr>
          <w:trHeight w:val="288"/>
        </w:trPr>
        <w:tc>
          <w:tcPr>
            <w:tcW w:w="3240" w:type="dxa"/>
            <w:vAlign w:val="center"/>
          </w:tcPr>
          <w:p w:rsidR="002A447D" w:rsidRDefault="002A447D" w:rsidP="00B57F1C">
            <w:r>
              <w:t>Friend of caregiver</w:t>
            </w:r>
          </w:p>
        </w:tc>
        <w:tc>
          <w:tcPr>
            <w:tcW w:w="450" w:type="dxa"/>
            <w:vAlign w:val="center"/>
          </w:tcPr>
          <w:p w:rsidR="002A447D" w:rsidRDefault="002A447D" w:rsidP="00B57F1C"/>
        </w:tc>
        <w:tc>
          <w:tcPr>
            <w:tcW w:w="5490" w:type="dxa"/>
            <w:vMerge/>
          </w:tcPr>
          <w:p w:rsidR="002A447D" w:rsidRDefault="002A447D" w:rsidP="00B57F1C"/>
        </w:tc>
      </w:tr>
      <w:tr w:rsidR="002A447D" w:rsidTr="00B57F1C">
        <w:trPr>
          <w:trHeight w:val="288"/>
        </w:trPr>
        <w:tc>
          <w:tcPr>
            <w:tcW w:w="3240" w:type="dxa"/>
            <w:vAlign w:val="center"/>
          </w:tcPr>
          <w:p w:rsidR="002A447D" w:rsidRDefault="002A447D" w:rsidP="00B57F1C">
            <w:r>
              <w:t>VACFSS driver</w:t>
            </w:r>
          </w:p>
        </w:tc>
        <w:tc>
          <w:tcPr>
            <w:tcW w:w="450" w:type="dxa"/>
            <w:vAlign w:val="center"/>
          </w:tcPr>
          <w:p w:rsidR="002A447D" w:rsidRDefault="002A447D" w:rsidP="00B57F1C"/>
        </w:tc>
        <w:tc>
          <w:tcPr>
            <w:tcW w:w="5490" w:type="dxa"/>
            <w:vMerge/>
          </w:tcPr>
          <w:p w:rsidR="002A447D" w:rsidRDefault="002A447D" w:rsidP="00B57F1C"/>
        </w:tc>
      </w:tr>
      <w:tr w:rsidR="002A447D" w:rsidTr="00B57F1C">
        <w:trPr>
          <w:trHeight w:val="288"/>
        </w:trPr>
        <w:tc>
          <w:tcPr>
            <w:tcW w:w="3240" w:type="dxa"/>
            <w:vAlign w:val="center"/>
          </w:tcPr>
          <w:p w:rsidR="002A447D" w:rsidRDefault="002A447D" w:rsidP="00B57F1C">
            <w:r>
              <w:t>Social Worker</w:t>
            </w:r>
          </w:p>
        </w:tc>
        <w:tc>
          <w:tcPr>
            <w:tcW w:w="450" w:type="dxa"/>
            <w:vAlign w:val="center"/>
          </w:tcPr>
          <w:p w:rsidR="002A447D" w:rsidRDefault="002A447D" w:rsidP="00B57F1C"/>
        </w:tc>
        <w:tc>
          <w:tcPr>
            <w:tcW w:w="5490" w:type="dxa"/>
            <w:vMerge/>
          </w:tcPr>
          <w:p w:rsidR="002A447D" w:rsidRDefault="002A447D" w:rsidP="00B57F1C"/>
        </w:tc>
      </w:tr>
      <w:tr w:rsidR="002A447D" w:rsidTr="00B57F1C">
        <w:trPr>
          <w:trHeight w:val="288"/>
        </w:trPr>
        <w:tc>
          <w:tcPr>
            <w:tcW w:w="3240" w:type="dxa"/>
            <w:vAlign w:val="center"/>
          </w:tcPr>
          <w:p w:rsidR="002A447D" w:rsidRDefault="002A447D" w:rsidP="00B57F1C">
            <w:r>
              <w:t>Social Work Assistant</w:t>
            </w:r>
          </w:p>
        </w:tc>
        <w:tc>
          <w:tcPr>
            <w:tcW w:w="450" w:type="dxa"/>
            <w:vAlign w:val="center"/>
          </w:tcPr>
          <w:p w:rsidR="002A447D" w:rsidRDefault="002A447D" w:rsidP="00B57F1C"/>
        </w:tc>
        <w:tc>
          <w:tcPr>
            <w:tcW w:w="5490" w:type="dxa"/>
            <w:vMerge/>
          </w:tcPr>
          <w:p w:rsidR="002A447D" w:rsidRDefault="002A447D" w:rsidP="00B57F1C"/>
        </w:tc>
      </w:tr>
      <w:tr w:rsidR="002A447D" w:rsidTr="00B57F1C">
        <w:trPr>
          <w:trHeight w:val="288"/>
        </w:trPr>
        <w:tc>
          <w:tcPr>
            <w:tcW w:w="3240" w:type="dxa"/>
            <w:vAlign w:val="center"/>
          </w:tcPr>
          <w:p w:rsidR="002A447D" w:rsidRDefault="002A447D" w:rsidP="00B57F1C">
            <w:r>
              <w:t>Taxi driver (</w:t>
            </w:r>
            <w:r w:rsidRPr="00917C7C">
              <w:rPr>
                <w:sz w:val="16"/>
                <w:szCs w:val="16"/>
              </w:rPr>
              <w:t xml:space="preserve">only </w:t>
            </w:r>
            <w:r w:rsidRPr="00067D9D">
              <w:rPr>
                <w:sz w:val="16"/>
                <w:szCs w:val="16"/>
              </w:rPr>
              <w:t>for adult</w:t>
            </w:r>
            <w:r>
              <w:rPr>
                <w:sz w:val="16"/>
                <w:szCs w:val="16"/>
              </w:rPr>
              <w:t xml:space="preserve"> or adult/child)</w:t>
            </w:r>
          </w:p>
        </w:tc>
        <w:tc>
          <w:tcPr>
            <w:tcW w:w="450" w:type="dxa"/>
            <w:vAlign w:val="center"/>
          </w:tcPr>
          <w:p w:rsidR="002A447D" w:rsidRDefault="002A447D" w:rsidP="00B57F1C"/>
        </w:tc>
        <w:tc>
          <w:tcPr>
            <w:tcW w:w="5490" w:type="dxa"/>
            <w:vMerge/>
          </w:tcPr>
          <w:p w:rsidR="002A447D" w:rsidRDefault="002A447D" w:rsidP="00B57F1C"/>
        </w:tc>
      </w:tr>
    </w:tbl>
    <w:p w:rsidR="002A447D" w:rsidRDefault="002A447D" w:rsidP="002A447D"/>
    <w:p w:rsidR="002A447D" w:rsidRDefault="002A447D" w:rsidP="002A447D">
      <w:r>
        <w:t>The following additional supports are approved: ____________________________________________</w:t>
      </w:r>
    </w:p>
    <w:p w:rsidR="002A447D" w:rsidRDefault="002A447D" w:rsidP="002A447D">
      <w:r>
        <w:t>OR</w:t>
      </w:r>
    </w:p>
    <w:p w:rsidR="002A447D" w:rsidRDefault="002A447D" w:rsidP="002A447D">
      <w:r>
        <w:t xml:space="preserve">Transportation is to be requested from In-Home Supports because: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2A447D" w:rsidRDefault="002A447D" w:rsidP="002A447D">
      <w:r>
        <w:t>T.L./Manager Name: ___________________________</w:t>
      </w:r>
      <w:r>
        <w:tab/>
        <w:t>Signature: _____________________________</w:t>
      </w:r>
    </w:p>
    <w:p w:rsidR="002A447D" w:rsidRPr="002A447D" w:rsidRDefault="002A447D" w:rsidP="002A447D">
      <w:r>
        <w:t>Date: _________________________________</w:t>
      </w:r>
    </w:p>
    <w:sectPr w:rsidR="002A447D" w:rsidRPr="002A447D" w:rsidSect="002A447D">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7F1C" w:rsidRDefault="00B57F1C" w:rsidP="00B50E9C">
      <w:pPr>
        <w:spacing w:after="0" w:line="240" w:lineRule="auto"/>
      </w:pPr>
      <w:r>
        <w:separator/>
      </w:r>
    </w:p>
  </w:endnote>
  <w:endnote w:type="continuationSeparator" w:id="0">
    <w:p w:rsidR="00B57F1C" w:rsidRDefault="00B57F1C" w:rsidP="00B5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7F1C" w:rsidRDefault="00B57F1C" w:rsidP="00B50E9C">
      <w:pPr>
        <w:spacing w:after="0" w:line="240" w:lineRule="auto"/>
      </w:pPr>
      <w:r>
        <w:separator/>
      </w:r>
    </w:p>
  </w:footnote>
  <w:footnote w:type="continuationSeparator" w:id="0">
    <w:p w:rsidR="00B57F1C" w:rsidRDefault="00B57F1C" w:rsidP="00B50E9C">
      <w:pPr>
        <w:spacing w:after="0" w:line="240" w:lineRule="auto"/>
      </w:pPr>
      <w:r>
        <w:continuationSeparator/>
      </w:r>
    </w:p>
  </w:footnote>
  <w:footnote w:id="1">
    <w:p w:rsidR="00B57F1C" w:rsidRPr="00E47FC7" w:rsidRDefault="00B57F1C">
      <w:pPr>
        <w:pStyle w:val="FootnoteText"/>
        <w:rPr>
          <w:lang w:val="en-US"/>
        </w:rPr>
      </w:pPr>
      <w:r w:rsidRPr="00E47FC7">
        <w:rPr>
          <w:rStyle w:val="FootnoteReference"/>
        </w:rPr>
        <w:footnoteRef/>
      </w:r>
      <w:r w:rsidRPr="00E47FC7">
        <w:t xml:space="preserve"> </w:t>
      </w:r>
      <w:proofErr w:type="gramStart"/>
      <w:r>
        <w:rPr>
          <w:lang w:val="en-US"/>
        </w:rPr>
        <w:t>E</w:t>
      </w:r>
      <w:r w:rsidRPr="00E47FC7">
        <w:rPr>
          <w:lang w:val="en-US"/>
        </w:rPr>
        <w:t xml:space="preserve">nshrined in the </w:t>
      </w:r>
      <w:r w:rsidRPr="00E47FC7">
        <w:rPr>
          <w:i/>
          <w:lang w:val="en-US"/>
        </w:rPr>
        <w:t>UN Convention on the Rights of the Child</w:t>
      </w:r>
      <w:r>
        <w:rPr>
          <w:i/>
          <w:lang w:val="en-US"/>
        </w:rPr>
        <w:t>, Aboriginal Operational and Practice Standards and Indicators</w:t>
      </w:r>
      <w:r w:rsidRPr="00E47FC7">
        <w:rPr>
          <w:i/>
          <w:lang w:val="en-US"/>
        </w:rPr>
        <w:t xml:space="preserve"> </w:t>
      </w:r>
      <w:r w:rsidRPr="00E47FC7">
        <w:rPr>
          <w:lang w:val="en-US"/>
        </w:rPr>
        <w:t xml:space="preserve">and the </w:t>
      </w:r>
      <w:r w:rsidRPr="00E47FC7">
        <w:rPr>
          <w:i/>
          <w:lang w:val="en-US"/>
        </w:rPr>
        <w:t>Child, Family and Community Services Act</w:t>
      </w:r>
      <w:r>
        <w:rPr>
          <w:i/>
          <w:lang w:val="en-US"/>
        </w:rPr>
        <w:t>.</w:t>
      </w:r>
      <w:proofErr w:type="gramEnd"/>
    </w:p>
  </w:footnote>
  <w:footnote w:id="2">
    <w:p w:rsidR="00B57F1C" w:rsidRPr="000A1DF8" w:rsidRDefault="00B57F1C" w:rsidP="000A1DF8">
      <w:pPr>
        <w:pStyle w:val="FootnoteText"/>
        <w:rPr>
          <w:lang w:val="en-US"/>
        </w:rPr>
      </w:pPr>
      <w:r>
        <w:rPr>
          <w:rStyle w:val="FootnoteReference"/>
        </w:rPr>
        <w:footnoteRef/>
      </w:r>
      <w:r>
        <w:t xml:space="preserve"> </w:t>
      </w:r>
      <w:r w:rsidRPr="009C1CA9">
        <w:t xml:space="preserve">For the purposes of this Practice Directive, </w:t>
      </w:r>
      <w:r>
        <w:t>a</w:t>
      </w:r>
      <w:r w:rsidRPr="009C1CA9">
        <w:t xml:space="preserve">ccess is defined as contact between a child-in-placement </w:t>
      </w:r>
      <w:r w:rsidRPr="00AB2C66">
        <w:t xml:space="preserve">and their parent(s), siblings and/or other people who are important to them. </w:t>
      </w:r>
      <w:r>
        <w:t>This</w:t>
      </w:r>
      <w:r w:rsidRPr="00AB2C66">
        <w:t xml:space="preserve"> includes face-to-face visits </w:t>
      </w:r>
      <w:r>
        <w:t>and c</w:t>
      </w:r>
      <w:r w:rsidRPr="00AB2C66">
        <w:t xml:space="preserve">ommunication </w:t>
      </w:r>
      <w:r>
        <w:t>by telephone, webcam, text, email and similar means.</w:t>
      </w:r>
    </w:p>
  </w:footnote>
  <w:footnote w:id="3">
    <w:p w:rsidR="00B57F1C" w:rsidRPr="00A233E7" w:rsidRDefault="00B57F1C" w:rsidP="009515FD">
      <w:pPr>
        <w:pStyle w:val="FootnoteText"/>
        <w:rPr>
          <w:lang w:val="en-US"/>
        </w:rPr>
      </w:pPr>
      <w:r>
        <w:rPr>
          <w:rStyle w:val="FootnoteReference"/>
        </w:rPr>
        <w:footnoteRef/>
      </w:r>
      <w:r>
        <w:t xml:space="preserve"> </w:t>
      </w:r>
      <w:r>
        <w:rPr>
          <w:lang w:val="en-US"/>
        </w:rPr>
        <w:t>This includes the risk of traumatizing, or of having a severe adverse effect on, the child.</w:t>
      </w:r>
    </w:p>
  </w:footnote>
  <w:footnote w:id="4">
    <w:p w:rsidR="00B57F1C" w:rsidRPr="0085767D" w:rsidRDefault="00B57F1C">
      <w:pPr>
        <w:pStyle w:val="FootnoteText"/>
        <w:rPr>
          <w:lang w:val="en-US"/>
        </w:rPr>
      </w:pPr>
      <w:r>
        <w:rPr>
          <w:rStyle w:val="FootnoteReference"/>
        </w:rPr>
        <w:footnoteRef/>
      </w:r>
      <w:r>
        <w:t xml:space="preserve"> </w:t>
      </w:r>
      <w:r>
        <w:rPr>
          <w:lang w:val="en-US"/>
        </w:rPr>
        <w:t xml:space="preserve">See MCFD Practice Directive 2017 – 1 Court Order Compliance: When Orders May Conflict </w:t>
      </w:r>
    </w:p>
  </w:footnote>
  <w:footnote w:id="5">
    <w:p w:rsidR="00B57F1C" w:rsidRPr="00A233E7" w:rsidRDefault="00B57F1C" w:rsidP="0085767D">
      <w:pPr>
        <w:pStyle w:val="FootnoteText"/>
        <w:rPr>
          <w:lang w:val="en-US"/>
        </w:rPr>
      </w:pPr>
      <w:r>
        <w:rPr>
          <w:rStyle w:val="FootnoteReference"/>
        </w:rPr>
        <w:footnoteRef/>
      </w:r>
      <w:r>
        <w:t xml:space="preserve"> R</w:t>
      </w:r>
      <w:proofErr w:type="spellStart"/>
      <w:r>
        <w:rPr>
          <w:lang w:val="en-US"/>
        </w:rPr>
        <w:t>eferrals</w:t>
      </w:r>
      <w:proofErr w:type="spellEnd"/>
      <w:r>
        <w:rPr>
          <w:lang w:val="en-US"/>
        </w:rPr>
        <w:t xml:space="preserve"> for 40 or more hours of service also require Program Manager </w:t>
      </w:r>
      <w:proofErr w:type="gramStart"/>
      <w:r>
        <w:rPr>
          <w:lang w:val="en-US"/>
        </w:rPr>
        <w:t>approval</w:t>
      </w:r>
      <w:proofErr w:type="gramEnd"/>
      <w:r>
        <w:rPr>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950557"/>
      <w:docPartObj>
        <w:docPartGallery w:val="Page Numbers (Top of Page)"/>
        <w:docPartUnique/>
      </w:docPartObj>
    </w:sdtPr>
    <w:sdtEndPr>
      <w:rPr>
        <w:noProof/>
      </w:rPr>
    </w:sdtEndPr>
    <w:sdtContent>
      <w:p w:rsidR="00B57F1C" w:rsidRDefault="00B57F1C">
        <w:pPr>
          <w:pStyle w:val="Header"/>
          <w:jc w:val="right"/>
        </w:pPr>
        <w:r>
          <w:fldChar w:fldCharType="begin"/>
        </w:r>
        <w:r>
          <w:instrText xml:space="preserve"> PAGE   \* MERGEFORMAT </w:instrText>
        </w:r>
        <w:r>
          <w:fldChar w:fldCharType="separate"/>
        </w:r>
        <w:r w:rsidR="00EF12B4">
          <w:rPr>
            <w:noProof/>
          </w:rPr>
          <w:t>2</w:t>
        </w:r>
        <w:r>
          <w:rPr>
            <w:noProof/>
          </w:rPr>
          <w:fldChar w:fldCharType="end"/>
        </w:r>
      </w:p>
    </w:sdtContent>
  </w:sdt>
  <w:p w:rsidR="00B57F1C" w:rsidRDefault="00B57F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A1423"/>
    <w:multiLevelType w:val="hybridMultilevel"/>
    <w:tmpl w:val="7ECCBE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077513"/>
    <w:multiLevelType w:val="hybridMultilevel"/>
    <w:tmpl w:val="995872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D6743"/>
    <w:multiLevelType w:val="hybridMultilevel"/>
    <w:tmpl w:val="38428D4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3134FC"/>
    <w:multiLevelType w:val="hybridMultilevel"/>
    <w:tmpl w:val="2842F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EA27C90"/>
    <w:multiLevelType w:val="hybridMultilevel"/>
    <w:tmpl w:val="E7AAEE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5447C5E"/>
    <w:multiLevelType w:val="hybridMultilevel"/>
    <w:tmpl w:val="3A448F8A"/>
    <w:lvl w:ilvl="0" w:tplc="EA5C680C">
      <w:start w:val="1"/>
      <w:numFmt w:val="lowerLetter"/>
      <w:lvlText w:val="%1."/>
      <w:lvlJc w:val="left"/>
      <w:pPr>
        <w:ind w:left="720" w:hanging="360"/>
      </w:pPr>
      <w:rPr>
        <w:rFonts w:asciiTheme="minorHAnsi" w:eastAsiaTheme="minorHAnsi" w:hAnsiTheme="minorHAnsi" w:cstheme="minorBidi"/>
      </w:rPr>
    </w:lvl>
    <w:lvl w:ilvl="1" w:tplc="04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7170EEF"/>
    <w:multiLevelType w:val="hybridMultilevel"/>
    <w:tmpl w:val="346C5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F43087F"/>
    <w:multiLevelType w:val="hybridMultilevel"/>
    <w:tmpl w:val="60A412B4"/>
    <w:lvl w:ilvl="0" w:tplc="23E2DBD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20A92EB0"/>
    <w:multiLevelType w:val="hybridMultilevel"/>
    <w:tmpl w:val="3C1421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DA7C4A"/>
    <w:multiLevelType w:val="hybridMultilevel"/>
    <w:tmpl w:val="2842F8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D350433"/>
    <w:multiLevelType w:val="hybridMultilevel"/>
    <w:tmpl w:val="A88C9480"/>
    <w:lvl w:ilvl="0" w:tplc="9D64883A">
      <w:start w:val="7"/>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733028"/>
    <w:multiLevelType w:val="hybridMultilevel"/>
    <w:tmpl w:val="4A90E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4D530A"/>
    <w:multiLevelType w:val="hybridMultilevel"/>
    <w:tmpl w:val="DFC088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4FD1B5C"/>
    <w:multiLevelType w:val="hybridMultilevel"/>
    <w:tmpl w:val="C2908854"/>
    <w:lvl w:ilvl="0" w:tplc="08090001">
      <w:start w:val="1"/>
      <w:numFmt w:val="bullet"/>
      <w:lvlText w:val=""/>
      <w:lvlJc w:val="left"/>
      <w:pPr>
        <w:ind w:left="1590" w:hanging="360"/>
      </w:pPr>
      <w:rPr>
        <w:rFonts w:ascii="Symbol" w:hAnsi="Symbol" w:hint="default"/>
      </w:rPr>
    </w:lvl>
    <w:lvl w:ilvl="1" w:tplc="08090003" w:tentative="1">
      <w:start w:val="1"/>
      <w:numFmt w:val="bullet"/>
      <w:lvlText w:val="o"/>
      <w:lvlJc w:val="left"/>
      <w:pPr>
        <w:ind w:left="2310" w:hanging="360"/>
      </w:pPr>
      <w:rPr>
        <w:rFonts w:ascii="Courier New" w:hAnsi="Courier New" w:cs="Courier New" w:hint="default"/>
      </w:rPr>
    </w:lvl>
    <w:lvl w:ilvl="2" w:tplc="08090005" w:tentative="1">
      <w:start w:val="1"/>
      <w:numFmt w:val="bullet"/>
      <w:lvlText w:val=""/>
      <w:lvlJc w:val="left"/>
      <w:pPr>
        <w:ind w:left="3030" w:hanging="360"/>
      </w:pPr>
      <w:rPr>
        <w:rFonts w:ascii="Wingdings" w:hAnsi="Wingdings" w:hint="default"/>
      </w:rPr>
    </w:lvl>
    <w:lvl w:ilvl="3" w:tplc="08090001" w:tentative="1">
      <w:start w:val="1"/>
      <w:numFmt w:val="bullet"/>
      <w:lvlText w:val=""/>
      <w:lvlJc w:val="left"/>
      <w:pPr>
        <w:ind w:left="3750" w:hanging="360"/>
      </w:pPr>
      <w:rPr>
        <w:rFonts w:ascii="Symbol" w:hAnsi="Symbol" w:hint="default"/>
      </w:rPr>
    </w:lvl>
    <w:lvl w:ilvl="4" w:tplc="08090003" w:tentative="1">
      <w:start w:val="1"/>
      <w:numFmt w:val="bullet"/>
      <w:lvlText w:val="o"/>
      <w:lvlJc w:val="left"/>
      <w:pPr>
        <w:ind w:left="4470" w:hanging="360"/>
      </w:pPr>
      <w:rPr>
        <w:rFonts w:ascii="Courier New" w:hAnsi="Courier New" w:cs="Courier New" w:hint="default"/>
      </w:rPr>
    </w:lvl>
    <w:lvl w:ilvl="5" w:tplc="08090005" w:tentative="1">
      <w:start w:val="1"/>
      <w:numFmt w:val="bullet"/>
      <w:lvlText w:val=""/>
      <w:lvlJc w:val="left"/>
      <w:pPr>
        <w:ind w:left="5190" w:hanging="360"/>
      </w:pPr>
      <w:rPr>
        <w:rFonts w:ascii="Wingdings" w:hAnsi="Wingdings" w:hint="default"/>
      </w:rPr>
    </w:lvl>
    <w:lvl w:ilvl="6" w:tplc="08090001" w:tentative="1">
      <w:start w:val="1"/>
      <w:numFmt w:val="bullet"/>
      <w:lvlText w:val=""/>
      <w:lvlJc w:val="left"/>
      <w:pPr>
        <w:ind w:left="5910" w:hanging="360"/>
      </w:pPr>
      <w:rPr>
        <w:rFonts w:ascii="Symbol" w:hAnsi="Symbol" w:hint="default"/>
      </w:rPr>
    </w:lvl>
    <w:lvl w:ilvl="7" w:tplc="08090003" w:tentative="1">
      <w:start w:val="1"/>
      <w:numFmt w:val="bullet"/>
      <w:lvlText w:val="o"/>
      <w:lvlJc w:val="left"/>
      <w:pPr>
        <w:ind w:left="6630" w:hanging="360"/>
      </w:pPr>
      <w:rPr>
        <w:rFonts w:ascii="Courier New" w:hAnsi="Courier New" w:cs="Courier New" w:hint="default"/>
      </w:rPr>
    </w:lvl>
    <w:lvl w:ilvl="8" w:tplc="08090005" w:tentative="1">
      <w:start w:val="1"/>
      <w:numFmt w:val="bullet"/>
      <w:lvlText w:val=""/>
      <w:lvlJc w:val="left"/>
      <w:pPr>
        <w:ind w:left="7350" w:hanging="360"/>
      </w:pPr>
      <w:rPr>
        <w:rFonts w:ascii="Wingdings" w:hAnsi="Wingdings" w:hint="default"/>
      </w:rPr>
    </w:lvl>
  </w:abstractNum>
  <w:abstractNum w:abstractNumId="14">
    <w:nsid w:val="375B6C33"/>
    <w:multiLevelType w:val="hybridMultilevel"/>
    <w:tmpl w:val="82CE82FE"/>
    <w:lvl w:ilvl="0" w:tplc="49209E2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ED2283"/>
    <w:multiLevelType w:val="hybridMultilevel"/>
    <w:tmpl w:val="5E80C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3524D3"/>
    <w:multiLevelType w:val="hybridMultilevel"/>
    <w:tmpl w:val="0DEC68CE"/>
    <w:lvl w:ilvl="0" w:tplc="319488BE">
      <w:start w:val="1"/>
      <w:numFmt w:val="low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334586E"/>
    <w:multiLevelType w:val="hybridMultilevel"/>
    <w:tmpl w:val="54A81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1C270B"/>
    <w:multiLevelType w:val="hybridMultilevel"/>
    <w:tmpl w:val="FE34A23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9">
    <w:nsid w:val="52084964"/>
    <w:multiLevelType w:val="hybridMultilevel"/>
    <w:tmpl w:val="B0E60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5BA1142"/>
    <w:multiLevelType w:val="hybridMultilevel"/>
    <w:tmpl w:val="1916E6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7023FC9"/>
    <w:multiLevelType w:val="hybridMultilevel"/>
    <w:tmpl w:val="B5040C18"/>
    <w:lvl w:ilvl="0" w:tplc="04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CCA03FC"/>
    <w:multiLevelType w:val="hybridMultilevel"/>
    <w:tmpl w:val="B20022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A65673"/>
    <w:multiLevelType w:val="hybridMultilevel"/>
    <w:tmpl w:val="1F1A7D48"/>
    <w:lvl w:ilvl="0" w:tplc="473C47F6">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EF110E5"/>
    <w:multiLevelType w:val="hybridMultilevel"/>
    <w:tmpl w:val="B87C00BA"/>
    <w:lvl w:ilvl="0" w:tplc="B9BCFB28">
      <w:start w:val="1"/>
      <w:numFmt w:val="lowerLetter"/>
      <w:lvlText w:val="%1."/>
      <w:lvlJc w:val="left"/>
      <w:pPr>
        <w:ind w:left="720" w:hanging="360"/>
      </w:pPr>
      <w:rPr>
        <w:rFonts w:ascii="Franklin Gothic Book" w:hAnsi="Franklin Gothic Book"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F3C4FBD"/>
    <w:multiLevelType w:val="hybridMultilevel"/>
    <w:tmpl w:val="986AB1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3F158D"/>
    <w:multiLevelType w:val="hybridMultilevel"/>
    <w:tmpl w:val="89E21530"/>
    <w:lvl w:ilvl="0" w:tplc="149E6740">
      <w:start w:val="7"/>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0852C73"/>
    <w:multiLevelType w:val="hybridMultilevel"/>
    <w:tmpl w:val="EF2AD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08C227C"/>
    <w:multiLevelType w:val="hybridMultilevel"/>
    <w:tmpl w:val="E47270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283F0A"/>
    <w:multiLevelType w:val="hybridMultilevel"/>
    <w:tmpl w:val="19C6159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A9107E9"/>
    <w:multiLevelType w:val="hybridMultilevel"/>
    <w:tmpl w:val="72825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EA45CAD"/>
    <w:multiLevelType w:val="hybridMultilevel"/>
    <w:tmpl w:val="3D065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47368C"/>
    <w:multiLevelType w:val="hybridMultilevel"/>
    <w:tmpl w:val="B69625FE"/>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3">
    <w:nsid w:val="720F6F12"/>
    <w:multiLevelType w:val="hybridMultilevel"/>
    <w:tmpl w:val="0F3CB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A6001BA"/>
    <w:multiLevelType w:val="hybridMultilevel"/>
    <w:tmpl w:val="E7F42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AD92B8D"/>
    <w:multiLevelType w:val="hybridMultilevel"/>
    <w:tmpl w:val="0F326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F0C483C"/>
    <w:multiLevelType w:val="hybridMultilevel"/>
    <w:tmpl w:val="AF249F70"/>
    <w:lvl w:ilvl="0" w:tplc="3E28F572">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6"/>
  </w:num>
  <w:num w:numId="3">
    <w:abstractNumId w:val="8"/>
  </w:num>
  <w:num w:numId="4">
    <w:abstractNumId w:val="29"/>
  </w:num>
  <w:num w:numId="5">
    <w:abstractNumId w:val="30"/>
  </w:num>
  <w:num w:numId="6">
    <w:abstractNumId w:val="35"/>
  </w:num>
  <w:num w:numId="7">
    <w:abstractNumId w:val="11"/>
  </w:num>
  <w:num w:numId="8">
    <w:abstractNumId w:val="19"/>
  </w:num>
  <w:num w:numId="9">
    <w:abstractNumId w:val="17"/>
  </w:num>
  <w:num w:numId="10">
    <w:abstractNumId w:val="21"/>
  </w:num>
  <w:num w:numId="11">
    <w:abstractNumId w:val="10"/>
  </w:num>
  <w:num w:numId="12">
    <w:abstractNumId w:val="23"/>
  </w:num>
  <w:num w:numId="13">
    <w:abstractNumId w:val="26"/>
  </w:num>
  <w:num w:numId="14">
    <w:abstractNumId w:val="36"/>
  </w:num>
  <w:num w:numId="15">
    <w:abstractNumId w:val="7"/>
  </w:num>
  <w:num w:numId="16">
    <w:abstractNumId w:val="24"/>
  </w:num>
  <w:num w:numId="17">
    <w:abstractNumId w:val="32"/>
  </w:num>
  <w:num w:numId="18">
    <w:abstractNumId w:val="4"/>
  </w:num>
  <w:num w:numId="19">
    <w:abstractNumId w:val="27"/>
  </w:num>
  <w:num w:numId="20">
    <w:abstractNumId w:val="15"/>
  </w:num>
  <w:num w:numId="21">
    <w:abstractNumId w:val="34"/>
  </w:num>
  <w:num w:numId="22">
    <w:abstractNumId w:val="3"/>
  </w:num>
  <w:num w:numId="23">
    <w:abstractNumId w:val="9"/>
  </w:num>
  <w:num w:numId="24">
    <w:abstractNumId w:val="18"/>
  </w:num>
  <w:num w:numId="25">
    <w:abstractNumId w:val="33"/>
  </w:num>
  <w:num w:numId="26">
    <w:abstractNumId w:val="5"/>
  </w:num>
  <w:num w:numId="27">
    <w:abstractNumId w:val="2"/>
  </w:num>
  <w:num w:numId="28">
    <w:abstractNumId w:val="22"/>
  </w:num>
  <w:num w:numId="29">
    <w:abstractNumId w:val="1"/>
  </w:num>
  <w:num w:numId="30">
    <w:abstractNumId w:val="0"/>
  </w:num>
  <w:num w:numId="31">
    <w:abstractNumId w:val="25"/>
  </w:num>
  <w:num w:numId="32">
    <w:abstractNumId w:val="28"/>
  </w:num>
  <w:num w:numId="33">
    <w:abstractNumId w:val="12"/>
  </w:num>
  <w:num w:numId="34">
    <w:abstractNumId w:val="16"/>
  </w:num>
  <w:num w:numId="35">
    <w:abstractNumId w:val="31"/>
  </w:num>
  <w:num w:numId="36">
    <w:abstractNumId w:val="14"/>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243"/>
    <w:rsid w:val="0001744A"/>
    <w:rsid w:val="00021C08"/>
    <w:rsid w:val="00025F32"/>
    <w:rsid w:val="00026642"/>
    <w:rsid w:val="00030A89"/>
    <w:rsid w:val="0004041F"/>
    <w:rsid w:val="00054D5E"/>
    <w:rsid w:val="000669BE"/>
    <w:rsid w:val="00070887"/>
    <w:rsid w:val="00071D5A"/>
    <w:rsid w:val="00073258"/>
    <w:rsid w:val="000749EB"/>
    <w:rsid w:val="00075866"/>
    <w:rsid w:val="0007628D"/>
    <w:rsid w:val="00080C98"/>
    <w:rsid w:val="000861D8"/>
    <w:rsid w:val="000935F0"/>
    <w:rsid w:val="000A16A2"/>
    <w:rsid w:val="000A1DF8"/>
    <w:rsid w:val="000A5243"/>
    <w:rsid w:val="000B479C"/>
    <w:rsid w:val="000B7C87"/>
    <w:rsid w:val="000C4A5E"/>
    <w:rsid w:val="000E3E63"/>
    <w:rsid w:val="000F6B3E"/>
    <w:rsid w:val="0012602E"/>
    <w:rsid w:val="001705BE"/>
    <w:rsid w:val="0017155C"/>
    <w:rsid w:val="0017236A"/>
    <w:rsid w:val="0017520C"/>
    <w:rsid w:val="00175C9F"/>
    <w:rsid w:val="00187E43"/>
    <w:rsid w:val="001960BF"/>
    <w:rsid w:val="001A39F6"/>
    <w:rsid w:val="001A777D"/>
    <w:rsid w:val="001B3E8F"/>
    <w:rsid w:val="001D3971"/>
    <w:rsid w:val="001E61AA"/>
    <w:rsid w:val="001E7CEA"/>
    <w:rsid w:val="00204028"/>
    <w:rsid w:val="00204B09"/>
    <w:rsid w:val="00215559"/>
    <w:rsid w:val="0022549A"/>
    <w:rsid w:val="002358CA"/>
    <w:rsid w:val="00240FE2"/>
    <w:rsid w:val="00243853"/>
    <w:rsid w:val="00253314"/>
    <w:rsid w:val="002624E6"/>
    <w:rsid w:val="002658DE"/>
    <w:rsid w:val="0028277D"/>
    <w:rsid w:val="002933B2"/>
    <w:rsid w:val="00293E66"/>
    <w:rsid w:val="002A447D"/>
    <w:rsid w:val="002B3205"/>
    <w:rsid w:val="002C01C5"/>
    <w:rsid w:val="002C46D7"/>
    <w:rsid w:val="002D337A"/>
    <w:rsid w:val="002E1D04"/>
    <w:rsid w:val="003024C3"/>
    <w:rsid w:val="00304B21"/>
    <w:rsid w:val="00317860"/>
    <w:rsid w:val="003333C0"/>
    <w:rsid w:val="00345A71"/>
    <w:rsid w:val="00371704"/>
    <w:rsid w:val="00393FBB"/>
    <w:rsid w:val="00394C63"/>
    <w:rsid w:val="003B168D"/>
    <w:rsid w:val="003B6426"/>
    <w:rsid w:val="003C04D9"/>
    <w:rsid w:val="003C4CD2"/>
    <w:rsid w:val="003C6C68"/>
    <w:rsid w:val="003F24D9"/>
    <w:rsid w:val="003F3F7C"/>
    <w:rsid w:val="00402504"/>
    <w:rsid w:val="004505D7"/>
    <w:rsid w:val="004531DB"/>
    <w:rsid w:val="00454C78"/>
    <w:rsid w:val="00472151"/>
    <w:rsid w:val="00474D05"/>
    <w:rsid w:val="004809DB"/>
    <w:rsid w:val="00483E98"/>
    <w:rsid w:val="00486F82"/>
    <w:rsid w:val="004A7A89"/>
    <w:rsid w:val="004B003E"/>
    <w:rsid w:val="004B2BBD"/>
    <w:rsid w:val="004C3B78"/>
    <w:rsid w:val="004E64A1"/>
    <w:rsid w:val="004F66A2"/>
    <w:rsid w:val="00503C33"/>
    <w:rsid w:val="00503D20"/>
    <w:rsid w:val="00510A8B"/>
    <w:rsid w:val="00521231"/>
    <w:rsid w:val="005359C2"/>
    <w:rsid w:val="005368D6"/>
    <w:rsid w:val="005603C3"/>
    <w:rsid w:val="00566875"/>
    <w:rsid w:val="005805AC"/>
    <w:rsid w:val="0059516F"/>
    <w:rsid w:val="005B2BD4"/>
    <w:rsid w:val="005C1557"/>
    <w:rsid w:val="005D5746"/>
    <w:rsid w:val="005E7FBC"/>
    <w:rsid w:val="006175F4"/>
    <w:rsid w:val="00625C1B"/>
    <w:rsid w:val="0062624B"/>
    <w:rsid w:val="00626845"/>
    <w:rsid w:val="00637B2B"/>
    <w:rsid w:val="006752D2"/>
    <w:rsid w:val="00696E63"/>
    <w:rsid w:val="006A1E58"/>
    <w:rsid w:val="006A4C94"/>
    <w:rsid w:val="006A6046"/>
    <w:rsid w:val="006A7EF0"/>
    <w:rsid w:val="006B0464"/>
    <w:rsid w:val="006C5274"/>
    <w:rsid w:val="006F75D8"/>
    <w:rsid w:val="007115E2"/>
    <w:rsid w:val="007123FD"/>
    <w:rsid w:val="007242A1"/>
    <w:rsid w:val="00741079"/>
    <w:rsid w:val="00743C24"/>
    <w:rsid w:val="00755D53"/>
    <w:rsid w:val="00773986"/>
    <w:rsid w:val="007A35E0"/>
    <w:rsid w:val="007A6EEF"/>
    <w:rsid w:val="007C62A0"/>
    <w:rsid w:val="007D5078"/>
    <w:rsid w:val="007D648D"/>
    <w:rsid w:val="00823278"/>
    <w:rsid w:val="00825B55"/>
    <w:rsid w:val="00830C0A"/>
    <w:rsid w:val="00831332"/>
    <w:rsid w:val="00842B40"/>
    <w:rsid w:val="00850661"/>
    <w:rsid w:val="0085767D"/>
    <w:rsid w:val="00861264"/>
    <w:rsid w:val="008656A0"/>
    <w:rsid w:val="00874EF3"/>
    <w:rsid w:val="00875D79"/>
    <w:rsid w:val="00881835"/>
    <w:rsid w:val="008B2295"/>
    <w:rsid w:val="008B3C4C"/>
    <w:rsid w:val="008C7722"/>
    <w:rsid w:val="008D247F"/>
    <w:rsid w:val="008D5476"/>
    <w:rsid w:val="008D7697"/>
    <w:rsid w:val="008E55FB"/>
    <w:rsid w:val="00903658"/>
    <w:rsid w:val="00917EDE"/>
    <w:rsid w:val="00927FB8"/>
    <w:rsid w:val="00944180"/>
    <w:rsid w:val="009515FD"/>
    <w:rsid w:val="00951B91"/>
    <w:rsid w:val="00966DDD"/>
    <w:rsid w:val="009774B8"/>
    <w:rsid w:val="00980101"/>
    <w:rsid w:val="00982816"/>
    <w:rsid w:val="00990E97"/>
    <w:rsid w:val="0099162D"/>
    <w:rsid w:val="00994F0E"/>
    <w:rsid w:val="009A04C6"/>
    <w:rsid w:val="009B5D90"/>
    <w:rsid w:val="009C1CA9"/>
    <w:rsid w:val="009C2080"/>
    <w:rsid w:val="009C6A2F"/>
    <w:rsid w:val="009F699C"/>
    <w:rsid w:val="00A0377C"/>
    <w:rsid w:val="00A10300"/>
    <w:rsid w:val="00A13FF4"/>
    <w:rsid w:val="00A13FFF"/>
    <w:rsid w:val="00A20BD4"/>
    <w:rsid w:val="00A233E7"/>
    <w:rsid w:val="00A24B96"/>
    <w:rsid w:val="00A30872"/>
    <w:rsid w:val="00A31850"/>
    <w:rsid w:val="00A47038"/>
    <w:rsid w:val="00A51C0B"/>
    <w:rsid w:val="00A71B4F"/>
    <w:rsid w:val="00A75103"/>
    <w:rsid w:val="00A81B69"/>
    <w:rsid w:val="00AA3C97"/>
    <w:rsid w:val="00AA575E"/>
    <w:rsid w:val="00AB2821"/>
    <w:rsid w:val="00AB2C66"/>
    <w:rsid w:val="00AC6DE4"/>
    <w:rsid w:val="00AD2669"/>
    <w:rsid w:val="00AD5570"/>
    <w:rsid w:val="00AE320E"/>
    <w:rsid w:val="00AF6C21"/>
    <w:rsid w:val="00B02F98"/>
    <w:rsid w:val="00B03D0B"/>
    <w:rsid w:val="00B16459"/>
    <w:rsid w:val="00B175D8"/>
    <w:rsid w:val="00B178BB"/>
    <w:rsid w:val="00B204E7"/>
    <w:rsid w:val="00B3296F"/>
    <w:rsid w:val="00B34FB9"/>
    <w:rsid w:val="00B3668E"/>
    <w:rsid w:val="00B4105E"/>
    <w:rsid w:val="00B50E9C"/>
    <w:rsid w:val="00B52728"/>
    <w:rsid w:val="00B57F1C"/>
    <w:rsid w:val="00B65E71"/>
    <w:rsid w:val="00B72491"/>
    <w:rsid w:val="00B76C14"/>
    <w:rsid w:val="00B870C6"/>
    <w:rsid w:val="00BA1230"/>
    <w:rsid w:val="00BB7A3A"/>
    <w:rsid w:val="00BB7C14"/>
    <w:rsid w:val="00BD592E"/>
    <w:rsid w:val="00BD665A"/>
    <w:rsid w:val="00C16BAE"/>
    <w:rsid w:val="00C22785"/>
    <w:rsid w:val="00C5707F"/>
    <w:rsid w:val="00C734BC"/>
    <w:rsid w:val="00C73639"/>
    <w:rsid w:val="00C74FCA"/>
    <w:rsid w:val="00C83951"/>
    <w:rsid w:val="00CA629F"/>
    <w:rsid w:val="00CA7F4C"/>
    <w:rsid w:val="00CD4011"/>
    <w:rsid w:val="00CD54C6"/>
    <w:rsid w:val="00CE0E19"/>
    <w:rsid w:val="00CE7239"/>
    <w:rsid w:val="00D00146"/>
    <w:rsid w:val="00D11E81"/>
    <w:rsid w:val="00D14225"/>
    <w:rsid w:val="00D17CF9"/>
    <w:rsid w:val="00D17EE3"/>
    <w:rsid w:val="00D325B9"/>
    <w:rsid w:val="00D4006C"/>
    <w:rsid w:val="00D42776"/>
    <w:rsid w:val="00D4564E"/>
    <w:rsid w:val="00D46449"/>
    <w:rsid w:val="00D51EF7"/>
    <w:rsid w:val="00D57E79"/>
    <w:rsid w:val="00D63378"/>
    <w:rsid w:val="00D64F6B"/>
    <w:rsid w:val="00D83A25"/>
    <w:rsid w:val="00D92ECF"/>
    <w:rsid w:val="00D94A8B"/>
    <w:rsid w:val="00DC228C"/>
    <w:rsid w:val="00DE27EC"/>
    <w:rsid w:val="00DE6284"/>
    <w:rsid w:val="00DE6C0E"/>
    <w:rsid w:val="00E25E0E"/>
    <w:rsid w:val="00E27FD3"/>
    <w:rsid w:val="00E37FE7"/>
    <w:rsid w:val="00E47FC7"/>
    <w:rsid w:val="00E5081F"/>
    <w:rsid w:val="00E511AA"/>
    <w:rsid w:val="00E63C4B"/>
    <w:rsid w:val="00E760D9"/>
    <w:rsid w:val="00E8795F"/>
    <w:rsid w:val="00EA03B4"/>
    <w:rsid w:val="00EA1B2D"/>
    <w:rsid w:val="00EB519D"/>
    <w:rsid w:val="00EC231E"/>
    <w:rsid w:val="00EC265C"/>
    <w:rsid w:val="00EE223C"/>
    <w:rsid w:val="00EF12B4"/>
    <w:rsid w:val="00F20733"/>
    <w:rsid w:val="00F26036"/>
    <w:rsid w:val="00F40B36"/>
    <w:rsid w:val="00F446CE"/>
    <w:rsid w:val="00F50C5C"/>
    <w:rsid w:val="00F56A2F"/>
    <w:rsid w:val="00F713A9"/>
    <w:rsid w:val="00F834F8"/>
    <w:rsid w:val="00FA5177"/>
    <w:rsid w:val="00FD6EF5"/>
    <w:rsid w:val="00FE65AB"/>
    <w:rsid w:val="00FF613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137"/>
  </w:style>
  <w:style w:type="paragraph" w:styleId="Heading1">
    <w:name w:val="heading 1"/>
    <w:basedOn w:val="Normal"/>
    <w:next w:val="Normal"/>
    <w:link w:val="Heading1Char"/>
    <w:uiPriority w:val="9"/>
    <w:qFormat/>
    <w:rsid w:val="00E760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60D9"/>
    <w:pPr>
      <w:keepNext/>
      <w:keepLines/>
      <w:spacing w:before="200" w:after="12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204028"/>
    <w:pPr>
      <w:keepNext/>
      <w:keepLines/>
      <w:numPr>
        <w:numId w:val="36"/>
      </w:numPr>
      <w:spacing w:before="200" w:after="12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6A2"/>
    <w:pPr>
      <w:ind w:left="720"/>
      <w:contextualSpacing/>
    </w:pPr>
  </w:style>
  <w:style w:type="table" w:styleId="TableGrid">
    <w:name w:val="Table Grid"/>
    <w:basedOn w:val="TableNormal"/>
    <w:uiPriority w:val="59"/>
    <w:unhideWhenUsed/>
    <w:rsid w:val="00917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50E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E9C"/>
    <w:rPr>
      <w:sz w:val="20"/>
      <w:szCs w:val="20"/>
    </w:rPr>
  </w:style>
  <w:style w:type="character" w:styleId="FootnoteReference">
    <w:name w:val="footnote reference"/>
    <w:basedOn w:val="DefaultParagraphFont"/>
    <w:uiPriority w:val="99"/>
    <w:semiHidden/>
    <w:unhideWhenUsed/>
    <w:rsid w:val="00B50E9C"/>
    <w:rPr>
      <w:vertAlign w:val="superscript"/>
    </w:rPr>
  </w:style>
  <w:style w:type="paragraph" w:styleId="Header">
    <w:name w:val="header"/>
    <w:basedOn w:val="Normal"/>
    <w:link w:val="HeaderChar"/>
    <w:uiPriority w:val="99"/>
    <w:unhideWhenUsed/>
    <w:rsid w:val="009C6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A2F"/>
  </w:style>
  <w:style w:type="paragraph" w:styleId="Footer">
    <w:name w:val="footer"/>
    <w:basedOn w:val="Normal"/>
    <w:link w:val="FooterChar"/>
    <w:uiPriority w:val="99"/>
    <w:unhideWhenUsed/>
    <w:rsid w:val="009C6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A2F"/>
  </w:style>
  <w:style w:type="paragraph" w:customStyle="1" w:styleId="Default">
    <w:name w:val="Default"/>
    <w:rsid w:val="00CA629F"/>
    <w:pPr>
      <w:autoSpaceDE w:val="0"/>
      <w:autoSpaceDN w:val="0"/>
      <w:adjustRightInd w:val="0"/>
      <w:spacing w:after="0" w:line="240" w:lineRule="auto"/>
    </w:pPr>
    <w:rPr>
      <w:rFonts w:ascii="Arial" w:hAnsi="Arial" w:cs="Arial"/>
      <w:color w:val="000000"/>
      <w:sz w:val="24"/>
      <w:szCs w:val="24"/>
      <w:lang w:val="en-US"/>
    </w:rPr>
  </w:style>
  <w:style w:type="paragraph" w:styleId="BalloonText">
    <w:name w:val="Balloon Text"/>
    <w:basedOn w:val="Normal"/>
    <w:link w:val="BalloonTextChar"/>
    <w:uiPriority w:val="99"/>
    <w:semiHidden/>
    <w:unhideWhenUsed/>
    <w:rsid w:val="006A6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046"/>
    <w:rPr>
      <w:rFonts w:ascii="Tahoma" w:hAnsi="Tahoma" w:cs="Tahoma"/>
      <w:sz w:val="16"/>
      <w:szCs w:val="16"/>
    </w:rPr>
  </w:style>
  <w:style w:type="character" w:customStyle="1" w:styleId="Heading2Char">
    <w:name w:val="Heading 2 Char"/>
    <w:basedOn w:val="DefaultParagraphFont"/>
    <w:link w:val="Heading2"/>
    <w:uiPriority w:val="9"/>
    <w:rsid w:val="00E760D9"/>
    <w:rPr>
      <w:rFonts w:eastAsiaTheme="majorEastAsia" w:cstheme="majorBidi"/>
      <w:b/>
      <w:bCs/>
      <w:sz w:val="28"/>
      <w:szCs w:val="26"/>
    </w:rPr>
  </w:style>
  <w:style w:type="character" w:customStyle="1" w:styleId="Heading3Char">
    <w:name w:val="Heading 3 Char"/>
    <w:basedOn w:val="DefaultParagraphFont"/>
    <w:link w:val="Heading3"/>
    <w:uiPriority w:val="9"/>
    <w:rsid w:val="00204028"/>
    <w:rPr>
      <w:rFonts w:eastAsiaTheme="majorEastAsia" w:cstheme="majorBidi"/>
      <w:b/>
      <w:bCs/>
      <w:sz w:val="24"/>
    </w:rPr>
  </w:style>
  <w:style w:type="character" w:customStyle="1" w:styleId="Heading1Char">
    <w:name w:val="Heading 1 Char"/>
    <w:basedOn w:val="DefaultParagraphFont"/>
    <w:link w:val="Heading1"/>
    <w:uiPriority w:val="9"/>
    <w:rsid w:val="00E760D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760D9"/>
    <w:pPr>
      <w:outlineLvl w:val="9"/>
    </w:pPr>
    <w:rPr>
      <w:lang w:val="en-US" w:eastAsia="ja-JP"/>
    </w:rPr>
  </w:style>
  <w:style w:type="paragraph" w:styleId="TOC2">
    <w:name w:val="toc 2"/>
    <w:basedOn w:val="Normal"/>
    <w:next w:val="Normal"/>
    <w:autoRedefine/>
    <w:uiPriority w:val="39"/>
    <w:unhideWhenUsed/>
    <w:rsid w:val="00204028"/>
    <w:pPr>
      <w:tabs>
        <w:tab w:val="right" w:leader="dot" w:pos="9350"/>
      </w:tabs>
      <w:spacing w:after="100"/>
      <w:ind w:left="220"/>
    </w:pPr>
  </w:style>
  <w:style w:type="paragraph" w:styleId="TOC3">
    <w:name w:val="toc 3"/>
    <w:basedOn w:val="Normal"/>
    <w:next w:val="Normal"/>
    <w:autoRedefine/>
    <w:uiPriority w:val="39"/>
    <w:unhideWhenUsed/>
    <w:rsid w:val="00E760D9"/>
    <w:pPr>
      <w:spacing w:after="100"/>
      <w:ind w:left="440"/>
    </w:pPr>
  </w:style>
  <w:style w:type="character" w:styleId="Hyperlink">
    <w:name w:val="Hyperlink"/>
    <w:basedOn w:val="DefaultParagraphFont"/>
    <w:uiPriority w:val="99"/>
    <w:unhideWhenUsed/>
    <w:rsid w:val="00E760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137"/>
  </w:style>
  <w:style w:type="paragraph" w:styleId="Heading1">
    <w:name w:val="heading 1"/>
    <w:basedOn w:val="Normal"/>
    <w:next w:val="Normal"/>
    <w:link w:val="Heading1Char"/>
    <w:uiPriority w:val="9"/>
    <w:qFormat/>
    <w:rsid w:val="00E760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760D9"/>
    <w:pPr>
      <w:keepNext/>
      <w:keepLines/>
      <w:spacing w:before="200" w:after="12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204028"/>
    <w:pPr>
      <w:keepNext/>
      <w:keepLines/>
      <w:numPr>
        <w:numId w:val="36"/>
      </w:numPr>
      <w:spacing w:before="200" w:after="12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6A2"/>
    <w:pPr>
      <w:ind w:left="720"/>
      <w:contextualSpacing/>
    </w:pPr>
  </w:style>
  <w:style w:type="table" w:styleId="TableGrid">
    <w:name w:val="Table Grid"/>
    <w:basedOn w:val="TableNormal"/>
    <w:uiPriority w:val="59"/>
    <w:unhideWhenUsed/>
    <w:rsid w:val="00917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50E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0E9C"/>
    <w:rPr>
      <w:sz w:val="20"/>
      <w:szCs w:val="20"/>
    </w:rPr>
  </w:style>
  <w:style w:type="character" w:styleId="FootnoteReference">
    <w:name w:val="footnote reference"/>
    <w:basedOn w:val="DefaultParagraphFont"/>
    <w:uiPriority w:val="99"/>
    <w:semiHidden/>
    <w:unhideWhenUsed/>
    <w:rsid w:val="00B50E9C"/>
    <w:rPr>
      <w:vertAlign w:val="superscript"/>
    </w:rPr>
  </w:style>
  <w:style w:type="paragraph" w:styleId="Header">
    <w:name w:val="header"/>
    <w:basedOn w:val="Normal"/>
    <w:link w:val="HeaderChar"/>
    <w:uiPriority w:val="99"/>
    <w:unhideWhenUsed/>
    <w:rsid w:val="009C6A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6A2F"/>
  </w:style>
  <w:style w:type="paragraph" w:styleId="Footer">
    <w:name w:val="footer"/>
    <w:basedOn w:val="Normal"/>
    <w:link w:val="FooterChar"/>
    <w:uiPriority w:val="99"/>
    <w:unhideWhenUsed/>
    <w:rsid w:val="009C6A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6A2F"/>
  </w:style>
  <w:style w:type="paragraph" w:customStyle="1" w:styleId="Default">
    <w:name w:val="Default"/>
    <w:rsid w:val="00CA629F"/>
    <w:pPr>
      <w:autoSpaceDE w:val="0"/>
      <w:autoSpaceDN w:val="0"/>
      <w:adjustRightInd w:val="0"/>
      <w:spacing w:after="0" w:line="240" w:lineRule="auto"/>
    </w:pPr>
    <w:rPr>
      <w:rFonts w:ascii="Arial" w:hAnsi="Arial" w:cs="Arial"/>
      <w:color w:val="000000"/>
      <w:sz w:val="24"/>
      <w:szCs w:val="24"/>
      <w:lang w:val="en-US"/>
    </w:rPr>
  </w:style>
  <w:style w:type="paragraph" w:styleId="BalloonText">
    <w:name w:val="Balloon Text"/>
    <w:basedOn w:val="Normal"/>
    <w:link w:val="BalloonTextChar"/>
    <w:uiPriority w:val="99"/>
    <w:semiHidden/>
    <w:unhideWhenUsed/>
    <w:rsid w:val="006A6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046"/>
    <w:rPr>
      <w:rFonts w:ascii="Tahoma" w:hAnsi="Tahoma" w:cs="Tahoma"/>
      <w:sz w:val="16"/>
      <w:szCs w:val="16"/>
    </w:rPr>
  </w:style>
  <w:style w:type="character" w:customStyle="1" w:styleId="Heading2Char">
    <w:name w:val="Heading 2 Char"/>
    <w:basedOn w:val="DefaultParagraphFont"/>
    <w:link w:val="Heading2"/>
    <w:uiPriority w:val="9"/>
    <w:rsid w:val="00E760D9"/>
    <w:rPr>
      <w:rFonts w:eastAsiaTheme="majorEastAsia" w:cstheme="majorBidi"/>
      <w:b/>
      <w:bCs/>
      <w:sz w:val="28"/>
      <w:szCs w:val="26"/>
    </w:rPr>
  </w:style>
  <w:style w:type="character" w:customStyle="1" w:styleId="Heading3Char">
    <w:name w:val="Heading 3 Char"/>
    <w:basedOn w:val="DefaultParagraphFont"/>
    <w:link w:val="Heading3"/>
    <w:uiPriority w:val="9"/>
    <w:rsid w:val="00204028"/>
    <w:rPr>
      <w:rFonts w:eastAsiaTheme="majorEastAsia" w:cstheme="majorBidi"/>
      <w:b/>
      <w:bCs/>
      <w:sz w:val="24"/>
    </w:rPr>
  </w:style>
  <w:style w:type="character" w:customStyle="1" w:styleId="Heading1Char">
    <w:name w:val="Heading 1 Char"/>
    <w:basedOn w:val="DefaultParagraphFont"/>
    <w:link w:val="Heading1"/>
    <w:uiPriority w:val="9"/>
    <w:rsid w:val="00E760D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E760D9"/>
    <w:pPr>
      <w:outlineLvl w:val="9"/>
    </w:pPr>
    <w:rPr>
      <w:lang w:val="en-US" w:eastAsia="ja-JP"/>
    </w:rPr>
  </w:style>
  <w:style w:type="paragraph" w:styleId="TOC2">
    <w:name w:val="toc 2"/>
    <w:basedOn w:val="Normal"/>
    <w:next w:val="Normal"/>
    <w:autoRedefine/>
    <w:uiPriority w:val="39"/>
    <w:unhideWhenUsed/>
    <w:rsid w:val="00204028"/>
    <w:pPr>
      <w:tabs>
        <w:tab w:val="right" w:leader="dot" w:pos="9350"/>
      </w:tabs>
      <w:spacing w:after="100"/>
      <w:ind w:left="220"/>
    </w:pPr>
  </w:style>
  <w:style w:type="paragraph" w:styleId="TOC3">
    <w:name w:val="toc 3"/>
    <w:basedOn w:val="Normal"/>
    <w:next w:val="Normal"/>
    <w:autoRedefine/>
    <w:uiPriority w:val="39"/>
    <w:unhideWhenUsed/>
    <w:rsid w:val="00E760D9"/>
    <w:pPr>
      <w:spacing w:after="100"/>
      <w:ind w:left="440"/>
    </w:pPr>
  </w:style>
  <w:style w:type="character" w:styleId="Hyperlink">
    <w:name w:val="Hyperlink"/>
    <w:basedOn w:val="DefaultParagraphFont"/>
    <w:uiPriority w:val="99"/>
    <w:unhideWhenUsed/>
    <w:rsid w:val="00E760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23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0670E-EE7F-4EEF-B668-A4F12E9E5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4013</Words>
  <Characters>22875</Characters>
  <Application>Microsoft Office Word</Application>
  <DocSecurity>4</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Oliver</dc:creator>
  <cp:lastModifiedBy>Jessica Knutson</cp:lastModifiedBy>
  <cp:revision>2</cp:revision>
  <cp:lastPrinted>2018-04-20T22:55:00Z</cp:lastPrinted>
  <dcterms:created xsi:type="dcterms:W3CDTF">2019-06-27T21:09:00Z</dcterms:created>
  <dcterms:modified xsi:type="dcterms:W3CDTF">2019-06-27T21:09:00Z</dcterms:modified>
</cp:coreProperties>
</file>